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189"/>
        <w:ind w:left="40" w:right="256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Кировской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28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марта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2012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145/164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транспортных средств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общего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пользования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Кировской области регионального или межмуниципального, местного значения" (с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изменениями и 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635000</wp:posOffset>
                </wp:positionH>
                <wp:positionV relativeFrom="paragraph">
                  <wp:posOffset>84342</wp:posOffset>
                </wp:positionV>
                <wp:extent cx="6286500" cy="5556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8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ноября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16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сентября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2014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12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5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ноября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2019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6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ноября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2020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7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2023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41138pt;width:495pt;height:43.75pt;mso-position-horizontal-relative:page;mso-position-vertical-relative:paragraph;z-index:-15728640;mso-wrap-distance-left:0;mso-wrap-distance-right:0" type="#_x0000_t202" id="docshape5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8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ноября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16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сентября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2014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12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5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ноября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2019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6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ноября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2020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6"/>
                        </w:rPr>
                        <w:t> </w:t>
                      </w:r>
                      <w:r>
                        <w:rPr>
                          <w:color w:val="353842"/>
                          <w:spacing w:val="-7"/>
                        </w:rPr>
                        <w:t>24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-4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2023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635000</wp:posOffset>
                </wp:positionH>
                <wp:positionV relativeFrom="paragraph">
                  <wp:posOffset>865392</wp:posOffset>
                </wp:positionV>
                <wp:extent cx="6286500" cy="53657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3975100" y="377825"/>
                                </a:lnTo>
                                <a:lnTo>
                                  <a:pt x="3975100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0" w:id="1"/>
                              <w:bookmarkEnd w:id="1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19075"/>
                            <a:ext cx="397510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 ноября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582-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26" w:val="left" w:leader="none"/>
                                  <w:tab w:pos="1859" w:val="left" w:leader="none"/>
                                  <w:tab w:pos="4275" w:val="left" w:leader="none"/>
                                  <w:tab w:pos="5347" w:val="left" w:leader="none"/>
                                  <w:tab w:pos="5656" w:val="left" w:leader="none"/>
                                  <w:tab w:pos="6088" w:val="left" w:leader="none"/>
                                  <w:tab w:pos="6943" w:val="left" w:leader="none"/>
                                  <w:tab w:pos="7595" w:val="left" w:leader="none"/>
                                  <w:tab w:pos="7948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Преамбула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изменена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ноября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8.141136pt;width:495pt;height:42.25pt;mso-position-horizontal-relative:page;mso-position-vertical-relative:paragraph;z-index:-15728128;mso-wrap-distance-left:0;mso-wrap-distance-right:0" id="docshapegroup6" coordorigin="1000,1363" coordsize="9900,845">
                <v:shape style="position:absolute;left:1000;top:1362;width:9900;height:845" id="docshape7" coordorigin="1000,1363" coordsize="9900,845" path="m10900,1363l1000,1363,1000,1613,1000,1708,1000,1863,1000,1958,1000,2208,4011,2208,4011,1958,7260,1958,7260,1708,10900,1708,10900,1363xe" filled="true" fillcolor="#efefef" stroked="false">
                  <v:path arrowok="t"/>
                  <v:fill type="solid"/>
                </v:shape>
                <v:shape style="position:absolute;left:1000;top:1957;width:3011;height:250" type="#_x0000_t202" id="docshape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0" w:id="2"/>
                        <w:bookmarkEnd w:id="2"/>
                        <w:r>
                          <w:rPr>
                            <w:color w:val="000000"/>
                          </w:rPr>
                        </w:r>
                        <w:hyperlink w:history="true" w:anchor="_bookmark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707;width:6260;height:155" type="#_x0000_t202" id="docshape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 ноября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582-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362;width:9900;height:250" type="#_x0000_t202" id="docshape10" filled="true" fillcolor="#efefef" stroked="false">
                  <v:textbox inset="0,0,0,0">
                    <w:txbxContent>
                      <w:p>
                        <w:pPr>
                          <w:tabs>
                            <w:tab w:pos="1426" w:val="left" w:leader="none"/>
                            <w:tab w:pos="1859" w:val="left" w:leader="none"/>
                            <w:tab w:pos="4275" w:val="left" w:leader="none"/>
                            <w:tab w:pos="5347" w:val="left" w:leader="none"/>
                            <w:tab w:pos="5656" w:val="left" w:leader="none"/>
                            <w:tab w:pos="6088" w:val="left" w:leader="none"/>
                            <w:tab w:pos="6943" w:val="left" w:leader="none"/>
                            <w:tab w:pos="7595" w:val="left" w:leader="none"/>
                            <w:tab w:pos="7948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Преамбула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изменена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18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ноября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8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1"/>
        <w:ind w:left="0" w:firstLine="0"/>
        <w:jc w:val="left"/>
        <w:rPr>
          <w:b/>
          <w:sz w:val="20"/>
        </w:rPr>
      </w:pPr>
    </w:p>
    <w:p>
      <w:pPr>
        <w:pStyle w:val="BodyText"/>
        <w:spacing w:line="237" w:lineRule="auto" w:before="46"/>
        <w:ind w:right="314"/>
      </w:pPr>
      <w:r>
        <w:rPr/>
        <w:t>В целях реализации </w:t>
      </w:r>
      <w:hyperlink r:id="rId9">
        <w:r>
          <w:rPr>
            <w:rFonts w:ascii="Microsoft Sans Serif" w:hAnsi="Microsoft Sans Serif"/>
            <w:color w:val="0F6BBF"/>
          </w:rPr>
          <w:t>части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>
        <w:r>
          <w:rPr>
            <w:rFonts w:ascii="Microsoft Sans Serif" w:hAnsi="Microsoft Sans Serif"/>
            <w:color w:val="0F6BBF"/>
          </w:rPr>
          <w:t>статьи 11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</w:t>
      </w:r>
      <w:r>
        <w:rPr>
          <w:spacing w:val="40"/>
        </w:rPr>
        <w:t> </w:t>
      </w:r>
      <w:r>
        <w:rPr/>
        <w:t>29.12.2017 N 443-ФЗ "Об организации дорожного движения в Российской Федерации и о внесении изменений в отдельные законодательные акты Российской Федерации" и в соответствии с </w:t>
      </w:r>
      <w:hyperlink r:id="rId11">
        <w:r>
          <w:rPr>
            <w:rFonts w:ascii="Microsoft Sans Serif" w:hAnsi="Microsoft Sans Serif"/>
            <w:color w:val="0F6BBF"/>
          </w:rPr>
          <w:t>пунктом</w:t>
        </w:r>
      </w:hyperlink>
      <w:r>
        <w:rPr>
          <w:rFonts w:ascii="Microsoft Sans Serif" w:hAnsi="Microsoft Sans Serif"/>
          <w:color w:val="0F6BBF"/>
        </w:rPr>
        <w:t> </w:t>
      </w:r>
      <w:hyperlink r:id="rId11">
        <w:r>
          <w:rPr>
            <w:rFonts w:ascii="Microsoft Sans Serif" w:hAnsi="Microsoft Sans Serif"/>
            <w:color w:val="0F6BBF"/>
          </w:rPr>
          <w:t>18(1) статьи 3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Закона Кировской области от 02.12.2010 N 581-ЗО "О разграничений полномочий органов государственной власти Кировской области в сфере регулирования дорожной деятельности на территории Кировской области" Правительство Кировской области постановляет: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Утвердить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значения. Прилагается.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8" w:lineRule="exact" w:before="0" w:after="0"/>
        <w:ind w:left="1110" w:right="0" w:hanging="29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Департаменту</w:t>
      </w:r>
      <w:r>
        <w:rPr>
          <w:spacing w:val="64"/>
          <w:sz w:val="22"/>
        </w:rPr>
        <w:t> </w:t>
      </w:r>
      <w:r>
        <w:rPr>
          <w:sz w:val="22"/>
        </w:rPr>
        <w:t>информационной</w:t>
      </w:r>
      <w:r>
        <w:rPr>
          <w:spacing w:val="64"/>
          <w:sz w:val="22"/>
        </w:rPr>
        <w:t> </w:t>
      </w:r>
      <w:r>
        <w:rPr>
          <w:sz w:val="22"/>
        </w:rPr>
        <w:t>работы</w:t>
      </w:r>
      <w:r>
        <w:rPr>
          <w:spacing w:val="65"/>
          <w:sz w:val="22"/>
        </w:rPr>
        <w:t> </w:t>
      </w:r>
      <w:r>
        <w:rPr>
          <w:sz w:val="22"/>
        </w:rPr>
        <w:t>Кировской</w:t>
      </w:r>
      <w:r>
        <w:rPr>
          <w:spacing w:val="64"/>
          <w:sz w:val="22"/>
        </w:rPr>
        <w:t> </w:t>
      </w:r>
      <w:r>
        <w:rPr>
          <w:sz w:val="22"/>
        </w:rPr>
        <w:t>области</w:t>
      </w:r>
      <w:r>
        <w:rPr>
          <w:spacing w:val="65"/>
          <w:sz w:val="22"/>
        </w:rPr>
        <w:t> </w:t>
      </w:r>
      <w:r>
        <w:rPr>
          <w:sz w:val="22"/>
        </w:rPr>
        <w:t>(Веснин</w:t>
      </w:r>
      <w:r>
        <w:rPr>
          <w:spacing w:val="64"/>
          <w:sz w:val="22"/>
        </w:rPr>
        <w:t> </w:t>
      </w:r>
      <w:r>
        <w:rPr>
          <w:sz w:val="22"/>
        </w:rPr>
        <w:t>Б.Г.)</w:t>
      </w:r>
      <w:r>
        <w:rPr>
          <w:spacing w:val="64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pacing w:val="-2"/>
            <w:sz w:val="22"/>
          </w:rPr>
          <w:t>опубликовать</w:t>
        </w:r>
      </w:hyperlink>
    </w:p>
    <w:p>
      <w:pPr>
        <w:pStyle w:val="BodyText"/>
        <w:spacing w:line="251" w:lineRule="exact"/>
        <w:ind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635000</wp:posOffset>
                </wp:positionH>
                <wp:positionV relativeFrom="paragraph">
                  <wp:posOffset>194294</wp:posOffset>
                </wp:positionV>
                <wp:extent cx="6286500" cy="53657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2988691" y="377825"/>
                                </a:lnTo>
                                <a:lnTo>
                                  <a:pt x="2988691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" w:id="3"/>
                              <w:bookmarkEnd w:id="3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219075"/>
                            <a:ext cx="298894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ноября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582-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ноября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Правительства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5.29874pt;width:495pt;height:42.25pt;mso-position-horizontal-relative:page;mso-position-vertical-relative:paragraph;z-index:-15727616;mso-wrap-distance-left:0;mso-wrap-distance-right:0" id="docshapegroup11" coordorigin="1000,306" coordsize="9900,845">
                <v:shape style="position:absolute;left:1000;top:305;width:9900;height:845" id="docshape12" coordorigin="1000,306" coordsize="9900,845" path="m10900,306l1000,306,1000,556,1000,651,1000,806,1000,901,1000,1151,4011,1151,4011,901,5707,901,5707,651,10900,651,10900,306xe" filled="true" fillcolor="#efefef" stroked="false">
                  <v:path arrowok="t"/>
                  <v:fill type="solid"/>
                </v:shape>
                <v:shape style="position:absolute;left:1000;top:900;width:3011;height:250" type="#_x0000_t202" id="docshape1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" w:id="4"/>
                        <w:bookmarkEnd w:id="4"/>
                        <w:r>
                          <w:rPr>
                            <w:color w:val="000000"/>
                          </w:rPr>
                        </w:r>
                        <w:hyperlink w:history="true" w:anchor="_bookmark1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650;width:4707;height:155" type="#_x0000_t202" id="docshape1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ноября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582-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305;width:9900;height:250" type="#_x0000_t202" id="docshape15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18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ноября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hyperlink r:id="rId1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Правительства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постановление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официальных</w:t>
      </w:r>
      <w:r>
        <w:rPr>
          <w:spacing w:val="-4"/>
        </w:rPr>
        <w:t> </w:t>
      </w:r>
      <w:r>
        <w:rPr/>
        <w:t>средствах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>
          <w:spacing w:val="-2"/>
        </w:rPr>
        <w:t>информации.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37" w:lineRule="auto" w:before="46" w:after="0"/>
        <w:ind w:left="100" w:right="323" w:firstLine="720"/>
        <w:jc w:val="left"/>
        <w:rPr>
          <w:sz w:val="22"/>
        </w:rPr>
      </w:pPr>
      <w:r>
        <w:rPr>
          <w:sz w:val="22"/>
        </w:rPr>
        <w:t>Контроль</w:t>
      </w:r>
      <w:r>
        <w:rPr>
          <w:spacing w:val="80"/>
          <w:sz w:val="22"/>
        </w:rPr>
        <w:t> </w:t>
      </w:r>
      <w:r>
        <w:rPr>
          <w:sz w:val="22"/>
        </w:rPr>
        <w:t>за</w:t>
      </w:r>
      <w:r>
        <w:rPr>
          <w:spacing w:val="80"/>
          <w:sz w:val="22"/>
        </w:rPr>
        <w:t> </w:t>
      </w:r>
      <w:r>
        <w:rPr>
          <w:sz w:val="22"/>
        </w:rPr>
        <w:t>выполнением</w:t>
      </w:r>
      <w:r>
        <w:rPr>
          <w:spacing w:val="80"/>
          <w:sz w:val="22"/>
        </w:rPr>
        <w:t> </w:t>
      </w:r>
      <w:r>
        <w:rPr>
          <w:sz w:val="22"/>
        </w:rPr>
        <w:t>постановления</w:t>
      </w:r>
      <w:r>
        <w:rPr>
          <w:spacing w:val="80"/>
          <w:sz w:val="22"/>
        </w:rPr>
        <w:t> </w:t>
      </w:r>
      <w:r>
        <w:rPr>
          <w:sz w:val="22"/>
        </w:rPr>
        <w:t>возложить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Председателя</w:t>
      </w:r>
      <w:r>
        <w:rPr>
          <w:spacing w:val="80"/>
          <w:sz w:val="22"/>
        </w:rPr>
        <w:t> </w:t>
      </w:r>
      <w:r>
        <w:rPr>
          <w:sz w:val="22"/>
        </w:rPr>
        <w:t>Правительства Кировской области Чурина А.А.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Настоящее</w:t>
      </w:r>
      <w:r>
        <w:rPr>
          <w:spacing w:val="34"/>
          <w:sz w:val="22"/>
        </w:rPr>
        <w:t> </w:t>
      </w:r>
      <w:r>
        <w:rPr>
          <w:sz w:val="22"/>
        </w:rPr>
        <w:t>постановление</w:t>
      </w:r>
      <w:r>
        <w:rPr>
          <w:spacing w:val="34"/>
          <w:sz w:val="22"/>
        </w:rPr>
        <w:t> </w:t>
      </w:r>
      <w:r>
        <w:rPr>
          <w:sz w:val="22"/>
        </w:rPr>
        <w:t>вступает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силу</w:t>
      </w:r>
      <w:r>
        <w:rPr>
          <w:spacing w:val="35"/>
          <w:sz w:val="22"/>
        </w:rPr>
        <w:t> </w:t>
      </w:r>
      <w:r>
        <w:rPr>
          <w:sz w:val="22"/>
        </w:rPr>
        <w:t>через</w:t>
      </w:r>
      <w:r>
        <w:rPr>
          <w:spacing w:val="35"/>
          <w:sz w:val="22"/>
        </w:rPr>
        <w:t> </w:t>
      </w:r>
      <w:r>
        <w:rPr>
          <w:sz w:val="22"/>
        </w:rPr>
        <w:t>тридцать</w:t>
      </w:r>
      <w:r>
        <w:rPr>
          <w:spacing w:val="34"/>
          <w:sz w:val="22"/>
        </w:rPr>
        <w:t> </w:t>
      </w:r>
      <w:r>
        <w:rPr>
          <w:sz w:val="22"/>
        </w:rPr>
        <w:t>дней</w:t>
      </w:r>
      <w:r>
        <w:rPr>
          <w:spacing w:val="34"/>
          <w:sz w:val="22"/>
        </w:rPr>
        <w:t> </w:t>
      </w:r>
      <w:r>
        <w:rPr>
          <w:sz w:val="22"/>
        </w:rPr>
        <w:t>со</w:t>
      </w:r>
      <w:r>
        <w:rPr>
          <w:spacing w:val="35"/>
          <w:sz w:val="22"/>
        </w:rPr>
        <w:t> </w:t>
      </w:r>
      <w:r>
        <w:rPr>
          <w:sz w:val="22"/>
        </w:rPr>
        <w:t>дня</w:t>
      </w:r>
      <w:r>
        <w:rPr>
          <w:spacing w:val="34"/>
          <w:sz w:val="22"/>
        </w:rPr>
        <w:t> </w:t>
      </w:r>
      <w:r>
        <w:rPr>
          <w:sz w:val="22"/>
        </w:rPr>
        <w:t>его</w:t>
      </w:r>
      <w:r>
        <w:rPr>
          <w:spacing w:val="36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официального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pacing w:val="-2"/>
            <w:sz w:val="22"/>
          </w:rPr>
          <w:t>опубликования</w:t>
        </w:r>
      </w:hyperlink>
      <w:r>
        <w:rPr>
          <w:spacing w:val="-2"/>
          <w:sz w:val="22"/>
        </w:rPr>
        <w:t>.</w:t>
      </w:r>
    </w:p>
    <w:p>
      <w:pPr>
        <w:pStyle w:val="BodyText"/>
        <w:spacing w:before="105"/>
        <w:ind w:left="0" w:firstLine="0"/>
        <w:jc w:val="left"/>
      </w:pPr>
    </w:p>
    <w:p>
      <w:pPr>
        <w:pStyle w:val="BodyText"/>
        <w:tabs>
          <w:tab w:pos="9077" w:val="left" w:leader="none"/>
        </w:tabs>
        <w:spacing w:before="1"/>
        <w:ind w:left="185" w:firstLine="0"/>
        <w:jc w:val="left"/>
      </w:pPr>
      <w:r>
        <w:rPr/>
        <w:t>Губернатор</w:t>
      </w:r>
      <w:r>
        <w:rPr>
          <w:spacing w:val="-9"/>
        </w:rPr>
        <w:t> </w:t>
      </w:r>
      <w:r>
        <w:rPr/>
        <w:t>-</w:t>
      </w:r>
      <w:r>
        <w:rPr>
          <w:spacing w:val="-6"/>
        </w:rPr>
        <w:t> </w:t>
      </w:r>
      <w:r>
        <w:rPr/>
        <w:t>Председатель</w:t>
      </w:r>
      <w:r>
        <w:rPr>
          <w:spacing w:val="-7"/>
        </w:rPr>
        <w:t> </w:t>
      </w:r>
      <w:r>
        <w:rPr/>
        <w:t>Правительства</w:t>
      </w:r>
      <w:r>
        <w:rPr>
          <w:spacing w:val="-7"/>
        </w:rPr>
        <w:t> </w:t>
      </w:r>
      <w:r>
        <w:rPr/>
        <w:t>Кировской</w:t>
      </w:r>
      <w:r>
        <w:rPr>
          <w:spacing w:val="-7"/>
        </w:rPr>
        <w:t> </w:t>
      </w:r>
      <w:r>
        <w:rPr>
          <w:spacing w:val="-2"/>
        </w:rPr>
        <w:t>области</w:t>
      </w:r>
      <w:r>
        <w:rPr/>
        <w:tab/>
        <w:t>Н.Ю.</w:t>
      </w:r>
      <w:r>
        <w:rPr>
          <w:spacing w:val="-4"/>
        </w:rPr>
        <w:t> </w:t>
      </w:r>
      <w:r>
        <w:rPr>
          <w:spacing w:val="-2"/>
        </w:rPr>
        <w:t>Белых</w:t>
      </w:r>
    </w:p>
    <w:p>
      <w:pPr>
        <w:pStyle w:val="BodyText"/>
        <w:spacing w:before="213"/>
        <w:ind w:left="0" w:firstLine="0"/>
        <w:jc w:val="left"/>
      </w:pPr>
    </w:p>
    <w:p>
      <w:pPr>
        <w:spacing w:line="251" w:lineRule="exact" w:before="1"/>
        <w:ind w:left="40" w:right="257" w:firstLine="0"/>
        <w:jc w:val="center"/>
        <w:rPr>
          <w:b/>
          <w:sz w:val="22"/>
        </w:rPr>
      </w:pPr>
      <w:bookmarkStart w:name="_bookmark2" w:id="5"/>
      <w:bookmarkEnd w:id="5"/>
      <w:r>
        <w:rPr/>
      </w:r>
      <w:r>
        <w:rPr>
          <w:b/>
          <w:color w:val="26282D"/>
          <w:spacing w:val="-2"/>
          <w:sz w:val="22"/>
        </w:rPr>
        <w:t>Порядок</w:t>
      </w:r>
    </w:p>
    <w:p>
      <w:pPr>
        <w:spacing w:line="237" w:lineRule="auto" w:before="0"/>
        <w:ind w:left="97" w:right="25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 автомобильным дорогам общего пользования Кировской области регионального или межмуниципального, местного значения</w:t>
      </w:r>
    </w:p>
    <w:p>
      <w:pPr>
        <w:spacing w:line="250" w:lineRule="exact" w:before="0"/>
        <w:ind w:left="95" w:right="25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9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Кировской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28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марта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2"/>
          <w:sz w:val="22"/>
        </w:rPr>
        <w:t>145/164)</w:t>
      </w:r>
    </w:p>
    <w:p>
      <w:pPr>
        <w:spacing w:before="105"/>
        <w:ind w:left="40" w:right="5130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635000</wp:posOffset>
                </wp:positionH>
                <wp:positionV relativeFrom="paragraph">
                  <wp:posOffset>84376</wp:posOffset>
                </wp:positionV>
                <wp:extent cx="6286500" cy="55562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8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ноября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16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сентября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2014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12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5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ноября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2019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6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ноября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2020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7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2023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43857pt;width:495pt;height:43.75pt;mso-position-horizontal-relative:page;mso-position-vertical-relative:paragraph;z-index:-15727104;mso-wrap-distance-left:0;mso-wrap-distance-right:0" type="#_x0000_t202" id="docshape16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8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ноября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16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сентября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2014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12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5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ноября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2019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6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ноября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2020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6"/>
                        </w:rPr>
                        <w:t> </w:t>
                      </w:r>
                      <w:r>
                        <w:rPr>
                          <w:color w:val="353842"/>
                          <w:spacing w:val="-7"/>
                        </w:rPr>
                        <w:t>24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-4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2023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237" w:val="left" w:leader="none"/>
        </w:tabs>
        <w:spacing w:line="240" w:lineRule="auto" w:before="0" w:after="0"/>
        <w:ind w:left="4237" w:right="0" w:hanging="220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положения</w:t>
      </w:r>
    </w:p>
    <w:p>
      <w:pPr>
        <w:pStyle w:val="BodyText"/>
        <w:spacing w:before="162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635000</wp:posOffset>
                </wp:positionH>
                <wp:positionV relativeFrom="paragraph">
                  <wp:posOffset>264187</wp:posOffset>
                </wp:positionV>
                <wp:extent cx="6286500" cy="53657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3975100" y="377825"/>
                                </a:lnTo>
                                <a:lnTo>
                                  <a:pt x="3975100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3" w:id="6"/>
                              <w:bookmarkEnd w:id="6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219075"/>
                            <a:ext cx="397510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 ноября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582-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29" w:val="left" w:leader="none"/>
                                  <w:tab w:pos="1865" w:val="left" w:leader="none"/>
                                  <w:tab w:pos="3874" w:val="left" w:leader="none"/>
                                  <w:tab w:pos="4364" w:val="left" w:leader="none"/>
                                  <w:tab w:pos="5329" w:val="left" w:leader="none"/>
                                  <w:tab w:pos="5641" w:val="left" w:leader="none"/>
                                  <w:tab w:pos="6076" w:val="left" w:leader="none"/>
                                  <w:tab w:pos="6934" w:val="left" w:leader="none"/>
                                  <w:tab w:pos="7589" w:val="left" w:leader="none"/>
                                  <w:tab w:pos="7945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1.1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ноября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1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802149pt;width:495pt;height:42.25pt;mso-position-horizontal-relative:page;mso-position-vertical-relative:paragraph;z-index:-15726592;mso-wrap-distance-left:0;mso-wrap-distance-right:0" id="docshapegroup17" coordorigin="1000,416" coordsize="9900,845">
                <v:shape style="position:absolute;left:1000;top:416;width:9900;height:845" id="docshape18" coordorigin="1000,416" coordsize="9900,845" path="m10900,416l1000,416,1000,666,1000,761,1000,916,1000,1011,1000,1261,4011,1261,4011,1011,7260,1011,7260,761,10900,761,10900,416xe" filled="true" fillcolor="#efefef" stroked="false">
                  <v:path arrowok="t"/>
                  <v:fill type="solid"/>
                </v:shape>
                <v:shape style="position:absolute;left:1000;top:1011;width:3011;height:250" type="#_x0000_t202" id="docshape1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3" w:id="7"/>
                        <w:bookmarkEnd w:id="7"/>
                        <w:r>
                          <w:rPr>
                            <w:color w:val="000000"/>
                          </w:rPr>
                        </w:r>
                        <w:hyperlink w:history="true" w:anchor="_bookmark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1;width:6260;height:155" type="#_x0000_t202" id="docshape2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 ноября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582-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6;width:9900;height:250" type="#_x0000_t202" id="docshape21" filled="true" fillcolor="#efefef" stroked="false">
                  <v:textbox inset="0,0,0,0">
                    <w:txbxContent>
                      <w:p>
                        <w:pPr>
                          <w:tabs>
                            <w:tab w:pos="1429" w:val="left" w:leader="none"/>
                            <w:tab w:pos="1865" w:val="left" w:leader="none"/>
                            <w:tab w:pos="3874" w:val="left" w:leader="none"/>
                            <w:tab w:pos="4364" w:val="left" w:leader="none"/>
                            <w:tab w:pos="5329" w:val="left" w:leader="none"/>
                            <w:tab w:pos="5641" w:val="left" w:leader="none"/>
                            <w:tab w:pos="6076" w:val="left" w:leader="none"/>
                            <w:tab w:pos="6934" w:val="left" w:leader="none"/>
                            <w:tab w:pos="7589" w:val="left" w:leader="none"/>
                            <w:tab w:pos="7945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1.1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18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ноября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14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237" w:lineRule="auto" w:before="82" w:after="0"/>
        <w:ind w:left="100" w:right="317" w:firstLine="720"/>
        <w:jc w:val="both"/>
        <w:rPr>
          <w:sz w:val="22"/>
        </w:rPr>
      </w:pPr>
      <w:r>
        <w:rPr>
          <w:sz w:val="22"/>
        </w:rPr>
        <w:t>Порядок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 (далее - Порядок) разработан в соответствии с </w:t>
      </w:r>
      <w:hyperlink r:id="rId9">
        <w:r>
          <w:rPr>
            <w:rFonts w:ascii="Microsoft Sans Serif" w:hAnsi="Microsoft Sans Serif"/>
            <w:color w:val="0F6BBF"/>
            <w:sz w:val="22"/>
          </w:rPr>
          <w:t>частью 2.1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</w:t>
      </w:r>
      <w:hyperlink r:id="rId10">
        <w:r>
          <w:rPr>
            <w:rFonts w:ascii="Microsoft Sans Serif" w:hAnsi="Microsoft Sans Serif"/>
            <w:color w:val="0F6BBF"/>
            <w:sz w:val="22"/>
          </w:rPr>
          <w:t>статьей 11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635000</wp:posOffset>
                </wp:positionH>
                <wp:positionV relativeFrom="paragraph">
                  <wp:posOffset>670213</wp:posOffset>
                </wp:positionV>
                <wp:extent cx="6286500" cy="53657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4" w:id="8"/>
                              <w:bookmarkEnd w:id="8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1.3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772755pt;width:495pt;height:42.25pt;mso-position-horizontal-relative:page;mso-position-vertical-relative:paragraph;z-index:-15726080;mso-wrap-distance-left:0;mso-wrap-distance-right:0" id="docshapegroup22" coordorigin="1000,1055" coordsize="9900,845">
                <v:shape style="position:absolute;left:1000;top:1055;width:9900;height:845" id="docshape23" coordorigin="1000,1055" coordsize="9900,845" path="m10900,1055l1000,1055,1000,1305,1000,1400,1000,1555,1000,1650,1000,1900,4011,1900,4011,1650,7303,1650,7303,1400,10900,1400,10900,1055xe" filled="true" fillcolor="#efefef" stroked="false">
                  <v:path arrowok="t"/>
                  <v:fill type="solid"/>
                </v:shape>
                <v:shape style="position:absolute;left:1000;top:1650;width:3011;height:250" type="#_x0000_t202" id="docshape24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4" w:id="9"/>
                        <w:bookmarkEnd w:id="9"/>
                        <w:r>
                          <w:rPr>
                            <w:color w:val="000000"/>
                          </w:rPr>
                        </w:r>
                        <w:hyperlink w:history="true" w:anchor="_bookmark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400;width:6303;height:155" type="#_x0000_t202" id="docshape25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5;width:9900;height:250" type="#_x0000_t202" id="docshape26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1.3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15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 (далее - временные ограничения или прекращение движения).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1" w:lineRule="exact" w:before="44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11"/>
          <w:sz w:val="22"/>
        </w:rPr>
        <w:t> </w:t>
      </w:r>
      <w:r>
        <w:rPr>
          <w:sz w:val="22"/>
        </w:rPr>
        <w:t>ограничения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прекращение</w:t>
      </w:r>
      <w:r>
        <w:rPr>
          <w:spacing w:val="-8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BodyText"/>
        <w:spacing w:line="237" w:lineRule="auto" w:before="1"/>
        <w:ind w:right="317"/>
      </w:pPr>
      <w:bookmarkStart w:name="_bookmark5" w:id="10"/>
      <w:bookmarkEnd w:id="10"/>
      <w:r>
        <w:rPr/>
      </w:r>
      <w:r>
        <w:rPr/>
        <w:t>при реконструкции, капитальном ремонте и ремонте автомобильных дорог общего пользования Кировской области регионального или межмуниципального, местного значения (далее - автомобильные </w:t>
      </w:r>
      <w:r>
        <w:rPr>
          <w:spacing w:val="-2"/>
        </w:rPr>
        <w:t>дороги);</w:t>
      </w:r>
    </w:p>
    <w:p>
      <w:pPr>
        <w:pStyle w:val="BodyText"/>
        <w:spacing w:line="237" w:lineRule="auto"/>
        <w:ind w:right="315"/>
      </w:pPr>
      <w:r>
        <w:rPr/>
        <w:t>в период возникновения</w:t>
      </w:r>
      <w:r>
        <w:rPr>
          <w:spacing w:val="-1"/>
        </w:rPr>
        <w:t> </w:t>
      </w:r>
      <w:r>
        <w:rPr/>
        <w:t>неблагоприятных природно-климатических условий, в случае снижения несущей</w:t>
      </w:r>
      <w:r>
        <w:rPr>
          <w:spacing w:val="-3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дороги,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в целях обеспечения безопасности дорожного движения;</w:t>
      </w:r>
    </w:p>
    <w:p>
      <w:pPr>
        <w:pStyle w:val="BodyText"/>
        <w:spacing w:line="237" w:lineRule="auto"/>
        <w:ind w:right="317"/>
      </w:pPr>
      <w:r>
        <w:rP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</w:t>
      </w:r>
      <w:r>
        <w:rPr>
          <w:spacing w:val="40"/>
        </w:rPr>
        <w:t> </w:t>
      </w:r>
      <w:r>
        <w:rPr/>
        <w:t>максимальной загрузки автомобильных дорог;</w:t>
      </w:r>
    </w:p>
    <w:p>
      <w:pPr>
        <w:pStyle w:val="BodyText"/>
        <w:spacing w:line="237" w:lineRule="auto"/>
        <w:ind w:right="317"/>
      </w:pPr>
      <w:bookmarkStart w:name="_bookmark6" w:id="11"/>
      <w:bookmarkEnd w:id="11"/>
      <w:r>
        <w:rPr/>
      </w:r>
      <w:r>
        <w:rPr/>
        <w:t>в целях обеспечения эффективности организации дорожного движения в соответствии с </w:t>
      </w:r>
      <w:hyperlink r:id="rId16">
        <w:r>
          <w:rPr>
            <w:rFonts w:ascii="Microsoft Sans Serif" w:hAnsi="Microsoft Sans Serif"/>
            <w:color w:val="0F6BBF"/>
          </w:rPr>
          <w:t>Федеральным законом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от 29.12.2017 N 443-ФЗ "Об организации дорожного движения в Российской Федерации и о внесении изменений в отдельные законодательные акты Российской Федерации;</w:t>
      </w:r>
    </w:p>
    <w:p>
      <w:pPr>
        <w:pStyle w:val="BodyText"/>
        <w:spacing w:line="248" w:lineRule="exact"/>
        <w:ind w:left="820" w:firstLine="0"/>
      </w:pPr>
      <w:bookmarkStart w:name="_bookmark7" w:id="12"/>
      <w:bookmarkEnd w:id="12"/>
      <w:r>
        <w:rPr/>
      </w:r>
      <w:r>
        <w:rPr/>
        <w:t>в</w:t>
      </w:r>
      <w:r>
        <w:rPr>
          <w:spacing w:val="-8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предусмотренных</w:t>
      </w:r>
      <w:r>
        <w:rPr>
          <w:spacing w:val="-5"/>
        </w:rPr>
        <w:t> </w:t>
      </w:r>
      <w:r>
        <w:rPr/>
        <w:t>федеральными</w:t>
      </w:r>
      <w:r>
        <w:rPr>
          <w:spacing w:val="-5"/>
        </w:rPr>
        <w:t> </w:t>
      </w:r>
      <w:r>
        <w:rPr/>
        <w:t>законами,</w:t>
      </w:r>
      <w:r>
        <w:rPr>
          <w:spacing w:val="-4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Кировской</w:t>
      </w:r>
      <w:r>
        <w:rPr>
          <w:spacing w:val="-5"/>
        </w:rPr>
        <w:t> </w:t>
      </w:r>
      <w:r>
        <w:rPr>
          <w:spacing w:val="-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40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635000</wp:posOffset>
                </wp:positionH>
                <wp:positionV relativeFrom="paragraph">
                  <wp:posOffset>669948</wp:posOffset>
                </wp:positionV>
                <wp:extent cx="6286500" cy="53657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3975100" y="377825"/>
                                </a:lnTo>
                                <a:lnTo>
                                  <a:pt x="3975100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8" w:id="13"/>
                              <w:bookmarkEnd w:id="13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219075"/>
                            <a:ext cx="397510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 ноября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582-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29" w:val="left" w:leader="none"/>
                                  <w:tab w:pos="1865" w:val="left" w:leader="none"/>
                                  <w:tab w:pos="3874" w:val="left" w:leader="none"/>
                                  <w:tab w:pos="4364" w:val="left" w:leader="none"/>
                                  <w:tab w:pos="5329" w:val="left" w:leader="none"/>
                                  <w:tab w:pos="5641" w:val="left" w:leader="none"/>
                                  <w:tab w:pos="6076" w:val="left" w:leader="none"/>
                                  <w:tab w:pos="6934" w:val="left" w:leader="none"/>
                                  <w:tab w:pos="7589" w:val="left" w:leader="none"/>
                                  <w:tab w:pos="7945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1.5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ноября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751842pt;width:495pt;height:42.25pt;mso-position-horizontal-relative:page;mso-position-vertical-relative:paragraph;z-index:-15725568;mso-wrap-distance-left:0;mso-wrap-distance-right:0" id="docshapegroup27" coordorigin="1000,1055" coordsize="9900,845">
                <v:shape style="position:absolute;left:1000;top:1055;width:9900;height:845" id="docshape28" coordorigin="1000,1055" coordsize="9900,845" path="m10900,1055l1000,1055,1000,1305,1000,1400,1000,1555,1000,1650,1000,1900,4011,1900,4011,1650,7260,1650,7260,1400,10900,1400,10900,1055xe" filled="true" fillcolor="#efefef" stroked="false">
                  <v:path arrowok="t"/>
                  <v:fill type="solid"/>
                </v:shape>
                <v:shape style="position:absolute;left:1000;top:1650;width:3011;height:250" type="#_x0000_t202" id="docshape2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8" w:id="14"/>
                        <w:bookmarkEnd w:id="14"/>
                        <w:r>
                          <w:rPr>
                            <w:color w:val="000000"/>
                          </w:rPr>
                        </w:r>
                        <w:hyperlink w:history="true" w:anchor="_bookmark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400;width:6260;height:155" type="#_x0000_t202" id="docshape3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 ноября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582-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5;width:9900;height:250" type="#_x0000_t202" id="docshape31" filled="true" fillcolor="#efefef" stroked="false">
                  <v:textbox inset="0,0,0,0">
                    <w:txbxContent>
                      <w:p>
                        <w:pPr>
                          <w:tabs>
                            <w:tab w:pos="1429" w:val="left" w:leader="none"/>
                            <w:tab w:pos="1865" w:val="left" w:leader="none"/>
                            <w:tab w:pos="3874" w:val="left" w:leader="none"/>
                            <w:tab w:pos="4364" w:val="left" w:leader="none"/>
                            <w:tab w:pos="5329" w:val="left" w:leader="none"/>
                            <w:tab w:pos="5641" w:val="left" w:leader="none"/>
                            <w:tab w:pos="6076" w:val="left" w:leader="none"/>
                            <w:tab w:pos="6934" w:val="left" w:leader="none"/>
                            <w:tab w:pos="7589" w:val="left" w:leader="none"/>
                            <w:tab w:pos="7945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1.5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18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ноября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ограничения или прекращение движения вводятся на основании соответствующего нормативного правового акта о введении временного ограничения или прекращения движения</w:t>
      </w:r>
      <w:r>
        <w:rPr>
          <w:spacing w:val="-7"/>
          <w:sz w:val="22"/>
        </w:rPr>
        <w:t> </w:t>
      </w:r>
      <w:r>
        <w:rPr>
          <w:sz w:val="22"/>
        </w:rPr>
        <w:t>(далее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акт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ограничения),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исключением</w:t>
      </w:r>
      <w:r>
        <w:rPr>
          <w:spacing w:val="-6"/>
          <w:sz w:val="22"/>
        </w:rPr>
        <w:t> </w:t>
      </w:r>
      <w:r>
        <w:rPr>
          <w:sz w:val="22"/>
        </w:rPr>
        <w:t>случаев,</w:t>
      </w:r>
      <w:r>
        <w:rPr>
          <w:spacing w:val="-6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37" w:lineRule="auto" w:before="46" w:after="0"/>
        <w:ind w:left="100" w:right="317" w:firstLine="720"/>
        <w:jc w:val="both"/>
        <w:rPr>
          <w:sz w:val="22"/>
        </w:rPr>
      </w:pPr>
      <w:r>
        <w:rPr>
          <w:sz w:val="22"/>
        </w:rPr>
        <w:t>Органами, уполномоченными на принятие акта о введении временных ограничений или прекращения движения (далее - уполномоченные органы), являются:</w:t>
      </w:r>
    </w:p>
    <w:p>
      <w:pPr>
        <w:pStyle w:val="ListParagraph"/>
        <w:numPr>
          <w:ilvl w:val="3"/>
          <w:numId w:val="1"/>
        </w:numPr>
        <w:tabs>
          <w:tab w:pos="149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Правительство Кировской области - при введении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Кировской области по основанию, предусмотренному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абзацем пятым пункта 1.3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3"/>
          <w:numId w:val="1"/>
        </w:numPr>
        <w:tabs>
          <w:tab w:pos="13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Министерство транспорта Кировской области - при введении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Кировской области по основаниям, предусмотренным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абзацами вторым - четвертым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шестым пункта 1.3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BodyText"/>
        <w:spacing w:line="237" w:lineRule="auto"/>
        <w:ind w:right="3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635000</wp:posOffset>
                </wp:positionH>
                <wp:positionV relativeFrom="paragraph">
                  <wp:posOffset>510865</wp:posOffset>
                </wp:positionV>
                <wp:extent cx="6286500" cy="53657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9" w:id="15"/>
                              <w:bookmarkEnd w:id="15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1.6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1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225636pt;width:495pt;height:42.25pt;mso-position-horizontal-relative:page;mso-position-vertical-relative:paragraph;z-index:-15725056;mso-wrap-distance-left:0;mso-wrap-distance-right:0" id="docshapegroup32" coordorigin="1000,805" coordsize="9900,845">
                <v:shape style="position:absolute;left:1000;top:804;width:9900;height:845" id="docshape33" coordorigin="1000,805" coordsize="9900,845" path="m10900,805l1000,805,1000,1055,1000,1150,1000,1305,1000,1400,1000,1650,4011,1650,4011,1400,7303,1400,7303,1150,10900,1150,10900,805xe" filled="true" fillcolor="#efefef" stroked="false">
                  <v:path arrowok="t"/>
                  <v:fill type="solid"/>
                </v:shape>
                <v:shape style="position:absolute;left:1000;top:1399;width:3011;height:250" type="#_x0000_t202" id="docshape34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9" w:id="16"/>
                        <w:bookmarkEnd w:id="16"/>
                        <w:r>
                          <w:rPr>
                            <w:color w:val="000000"/>
                          </w:rPr>
                        </w:r>
                        <w:hyperlink w:history="true" w:anchor="_bookmark9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149;width:6303;height:155" type="#_x0000_t202" id="docshape35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804;width:9900;height:250" type="#_x0000_t202" id="docshape36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1.6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18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1.5.3 Администрации муниципальных образований Кировской области - при введении временных ограничений или прекращения движения транспортных средств по автомобильным дорогам общего пользования местного значения.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1" w:lineRule="exact" w:before="44" w:after="0"/>
        <w:ind w:left="1205" w:right="0" w:hanging="385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BodyText"/>
        <w:spacing w:line="237" w:lineRule="auto" w:before="1"/>
        <w:ind w:left="820" w:firstLine="0"/>
        <w:jc w:val="left"/>
      </w:pPr>
      <w:r>
        <w:rPr/>
        <w:t>сроки начала и окончания периодов временного ограничения или прекращения движения; автомобильные</w:t>
      </w:r>
      <w:r>
        <w:rPr>
          <w:spacing w:val="80"/>
        </w:rPr>
        <w:t> </w:t>
      </w:r>
      <w:r>
        <w:rPr/>
        <w:t>дороги</w:t>
      </w:r>
      <w:r>
        <w:rPr>
          <w:spacing w:val="80"/>
        </w:rPr>
        <w:t> </w:t>
      </w:r>
      <w:r>
        <w:rPr/>
        <w:t>(участки</w:t>
      </w:r>
      <w:r>
        <w:rPr>
          <w:spacing w:val="80"/>
        </w:rPr>
        <w:t> </w:t>
      </w:r>
      <w:r>
        <w:rPr/>
        <w:t>автомобильных</w:t>
      </w:r>
      <w:r>
        <w:rPr>
          <w:spacing w:val="80"/>
        </w:rPr>
        <w:t> </w:t>
      </w:r>
      <w:r>
        <w:rPr/>
        <w:t>дорог),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вводятся</w:t>
      </w:r>
      <w:r>
        <w:rPr>
          <w:spacing w:val="80"/>
        </w:rPr>
        <w:t> </w:t>
      </w:r>
      <w:r>
        <w:rPr/>
        <w:t>временные</w:t>
      </w:r>
    </w:p>
    <w:p>
      <w:pPr>
        <w:pStyle w:val="BodyText"/>
        <w:spacing w:line="250" w:lineRule="exact"/>
        <w:ind w:firstLine="0"/>
        <w:jc w:val="left"/>
      </w:pPr>
      <w:r>
        <w:rPr/>
        <w:t>ограничения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прекращение</w:t>
      </w:r>
      <w:r>
        <w:rPr>
          <w:spacing w:val="-8"/>
        </w:rPr>
        <w:t> </w:t>
      </w:r>
      <w:r>
        <w:rPr>
          <w:spacing w:val="-2"/>
        </w:rPr>
        <w:t>движения;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left="820" w:firstLine="0"/>
      </w:pPr>
      <w:r>
        <w:rPr/>
        <w:t>организации,</w:t>
      </w:r>
      <w:r>
        <w:rPr>
          <w:spacing w:val="-12"/>
        </w:rPr>
        <w:t> </w:t>
      </w:r>
      <w:r>
        <w:rPr/>
        <w:t>обеспечивающие</w:t>
      </w:r>
      <w:r>
        <w:rPr>
          <w:spacing w:val="-10"/>
        </w:rPr>
        <w:t> </w:t>
      </w:r>
      <w:r>
        <w:rPr/>
        <w:t>временное</w:t>
      </w:r>
      <w:r>
        <w:rPr>
          <w:spacing w:val="-10"/>
        </w:rPr>
        <w:t> </w:t>
      </w:r>
      <w:r>
        <w:rPr/>
        <w:t>ограничение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прекращение</w:t>
      </w:r>
      <w:r>
        <w:rPr>
          <w:spacing w:val="-9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 w:before="1"/>
        <w:ind w:right="319"/>
      </w:pPr>
      <w:r>
        <w:rPr/>
        <w:t>допустимые для проезда по автомобильным дорогам масса транспортного средства (с грузом</w:t>
      </w:r>
      <w:r>
        <w:rPr>
          <w:spacing w:val="40"/>
        </w:rPr>
        <w:t> </w:t>
      </w:r>
      <w:r>
        <w:rPr/>
        <w:t>или без груза), и (или) нагрузка на ось или группу осей транспортного средства, и (или) габариты транспортного средства (с грузом или без груза);</w:t>
      </w:r>
    </w:p>
    <w:p>
      <w:pPr>
        <w:pStyle w:val="BodyText"/>
        <w:spacing w:line="237" w:lineRule="auto"/>
        <w:ind w:right="317"/>
      </w:pPr>
      <w:r>
        <w:rPr/>
        <w:t>периоды времени, в которые прекращается движение, указанные в </w:t>
      </w:r>
      <w:hyperlink w:history="true" w:anchor="_bookmark24">
        <w:r>
          <w:rPr>
            <w:rFonts w:ascii="Microsoft Sans Serif" w:hAnsi="Microsoft Sans Serif"/>
            <w:color w:val="0F6BBF"/>
          </w:rPr>
          <w:t>разделе 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</w:t>
      </w:r>
      <w:r>
        <w:rPr>
          <w:spacing w:val="-2"/>
        </w:rPr>
        <w:t>Порядка.</w:t>
      </w:r>
    </w:p>
    <w:p>
      <w:pPr>
        <w:pStyle w:val="ListParagraph"/>
        <w:numPr>
          <w:ilvl w:val="2"/>
          <w:numId w:val="1"/>
        </w:numPr>
        <w:tabs>
          <w:tab w:pos="135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Контроль за соблюдением пользователями автомобильными дорогами временных ограничений или прекращения движения осуществляют контрольные и надзорные органы в пределах предоставленных им полномочий.</w:t>
      </w:r>
    </w:p>
    <w:p>
      <w:pPr>
        <w:pStyle w:val="BodyText"/>
        <w:spacing w:before="99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0" w:after="0"/>
        <w:ind w:left="994" w:right="0" w:hanging="220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движения</w:t>
      </w:r>
    </w:p>
    <w:p>
      <w:pPr>
        <w:pStyle w:val="BodyText"/>
        <w:spacing w:before="162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635000</wp:posOffset>
                </wp:positionH>
                <wp:positionV relativeFrom="paragraph">
                  <wp:posOffset>264165</wp:posOffset>
                </wp:positionV>
                <wp:extent cx="6286500" cy="53657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0" w:id="17"/>
                              <w:bookmarkEnd w:id="17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2.1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1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800440pt;width:495pt;height:42.25pt;mso-position-horizontal-relative:page;mso-position-vertical-relative:paragraph;z-index:-15724544;mso-wrap-distance-left:0;mso-wrap-distance-right:0" id="docshapegroup37" coordorigin="1000,416" coordsize="9900,845">
                <v:shape style="position:absolute;left:1000;top:416;width:9900;height:845" id="docshape38" coordorigin="1000,416" coordsize="9900,845" path="m10900,416l1000,416,1000,666,1000,761,1000,916,1000,1011,1000,1261,4011,1261,4011,1011,7303,1011,7303,761,10900,761,10900,416xe" filled="true" fillcolor="#efefef" stroked="false">
                  <v:path arrowok="t"/>
                  <v:fill type="solid"/>
                </v:shape>
                <v:shape style="position:absolute;left:1000;top:1011;width:3011;height:250" type="#_x0000_t202" id="docshape3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0" w:id="18"/>
                        <w:bookmarkEnd w:id="18"/>
                        <w:r>
                          <w:rPr>
                            <w:color w:val="000000"/>
                          </w:rPr>
                        </w:r>
                        <w:hyperlink w:history="true" w:anchor="_bookmark1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1;width:6303;height:155" type="#_x0000_t202" id="docshape4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6;width:9900;height:250" type="#_x0000_t202" id="docshape41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2.1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19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37" w:lineRule="auto" w:before="46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случае принятия решений о временных ограничениях или прекращении движения министерство транспорта Кировской области, администрации муниципальных образований Кировской области обязаны принимать меры по организации дорожного движения, в том числе посредством устройства объездов в случаях,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2"/>
          <w:numId w:val="1"/>
        </w:numPr>
        <w:tabs>
          <w:tab w:pos="122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за 30 дней (за исключением случаев, предусмотренных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пунктом 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ограничений или прекращения движения информировать пользователей автомобильными дорогами о причинах и сроках таких ограничений, в случаях,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о возможных маршрутах объездов путем размещения информации на сайтах в информационно-телекоммуникационной сети "Интернет", а также через средства массовой информации.</w:t>
      </w:r>
    </w:p>
    <w:p>
      <w:pPr>
        <w:pStyle w:val="ListParagraph"/>
        <w:numPr>
          <w:ilvl w:val="2"/>
          <w:numId w:val="1"/>
        </w:numPr>
        <w:tabs>
          <w:tab w:pos="125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разделом 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 временных ограничений за 30 дней до начала временного ограничения движения размещается на </w:t>
      </w:r>
      <w:hyperlink r:id="rId20">
        <w:r>
          <w:rPr>
            <w:rFonts w:ascii="Microsoft Sans Serif" w:hAnsi="Microsoft Sans Serif"/>
            <w:color w:val="0F6BBF"/>
            <w:sz w:val="22"/>
          </w:rPr>
          <w:t>официальном информационном сайте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Кировской области, официальных информационных сайтах администрации органов местного самоуправления муниципальных образований Кировской области, подлежит опубликованию в официальном печатном издании Правительства Кировской области, в официальных печатных изданиях администрации муниципальных образований Кировской области.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Уполномоченные органы, издавшие акт о введении ограничения, информируют об этом соответствующие государственные контрольные и надзорные органы.</w:t>
      </w:r>
    </w:p>
    <w:p>
      <w:pPr>
        <w:pStyle w:val="BodyText"/>
        <w:spacing w:before="96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323" w:val="left" w:leader="none"/>
          <w:tab w:pos="3426" w:val="left" w:leader="none"/>
        </w:tabs>
        <w:spacing w:line="237" w:lineRule="auto" w:before="0" w:after="0"/>
        <w:ind w:left="3426" w:right="322" w:hanging="3323"/>
        <w:jc w:val="left"/>
        <w:rPr>
          <w:b/>
          <w:sz w:val="22"/>
        </w:rPr>
      </w:pPr>
      <w:bookmarkStart w:name="_bookmark11" w:id="19"/>
      <w:bookmarkEnd w:id="19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ремонте и ремонте автомобильных 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Акт о введении ограничения при реконструкции, капитальном ремонте и ремонте автомобильных дорог принимается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</w:t>
      </w:r>
      <w:r>
        <w:rPr>
          <w:spacing w:val="-2"/>
          <w:sz w:val="22"/>
        </w:rPr>
        <w:t>движения.</w:t>
      </w:r>
    </w:p>
    <w:p>
      <w:pPr>
        <w:pStyle w:val="BodyText"/>
        <w:spacing w:line="237" w:lineRule="auto"/>
        <w:ind w:right="3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635000</wp:posOffset>
                </wp:positionH>
                <wp:positionV relativeFrom="paragraph">
                  <wp:posOffset>671148</wp:posOffset>
                </wp:positionV>
                <wp:extent cx="6286500" cy="53657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2" w:id="20"/>
                              <w:bookmarkEnd w:id="20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3.2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2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846363pt;width:495pt;height:42.25pt;mso-position-horizontal-relative:page;mso-position-vertical-relative:paragraph;z-index:-15724032;mso-wrap-distance-left:0;mso-wrap-distance-right:0" id="docshapegroup42" coordorigin="1000,1057" coordsize="9900,845">
                <v:shape style="position:absolute;left:1000;top:1056;width:9900;height:845" id="docshape43" coordorigin="1000,1057" coordsize="9900,845" path="m10900,1057l1000,1057,1000,1307,1000,1402,1000,1557,1000,1652,1000,1902,4011,1902,4011,1652,7303,1652,7303,1402,10900,1402,10900,1057xe" filled="true" fillcolor="#efefef" stroked="false">
                  <v:path arrowok="t"/>
                  <v:fill type="solid"/>
                </v:shape>
                <v:shape style="position:absolute;left:1000;top:1651;width:3011;height:250" type="#_x0000_t202" id="docshape44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2" w:id="21"/>
                        <w:bookmarkEnd w:id="21"/>
                        <w:r>
                          <w:rPr>
                            <w:color w:val="000000"/>
                          </w:rPr>
                        </w:r>
                        <w:hyperlink w:history="true" w:anchor="_bookmark1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401;width:6303;height:155" type="#_x0000_t202" id="docshape45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6;width:9900;height:250" type="#_x0000_t202" id="docshape46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3.2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21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После</w:t>
      </w:r>
      <w:r>
        <w:rPr>
          <w:spacing w:val="-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введении</w:t>
      </w:r>
      <w:r>
        <w:rPr>
          <w:spacing w:val="-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направляет</w:t>
      </w:r>
      <w:r>
        <w:rPr>
          <w:spacing w:val="-1"/>
        </w:rPr>
        <w:t> </w:t>
      </w:r>
      <w:r>
        <w:rPr/>
        <w:t>копию</w:t>
      </w:r>
      <w:r>
        <w:rPr>
          <w:spacing w:val="-1"/>
        </w:rPr>
        <w:t> </w:t>
      </w:r>
      <w:r>
        <w:rPr/>
        <w:t>данного акта, а также схему организации дорожного движения в соответствующие органы управления или подразделения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Государственной инспекции безопасности дорожного движения</w:t>
      </w:r>
      <w:r>
        <w:rPr>
          <w:spacing w:val="-1"/>
        </w:rPr>
        <w:t> </w:t>
      </w:r>
      <w:r>
        <w:rPr/>
        <w:t>Управления Министерства внутренних дел Российской Федерации по Кировской области.</w:t>
      </w:r>
    </w:p>
    <w:p>
      <w:pPr>
        <w:pStyle w:val="ListParagraph"/>
        <w:numPr>
          <w:ilvl w:val="2"/>
          <w:numId w:val="1"/>
        </w:numPr>
        <w:tabs>
          <w:tab w:pos="1282" w:val="left" w:leader="none"/>
        </w:tabs>
        <w:spacing w:line="237" w:lineRule="auto" w:before="46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p>
      <w:pPr>
        <w:pStyle w:val="BodyText"/>
        <w:spacing w:line="237" w:lineRule="auto"/>
        <w:ind w:right="321"/>
      </w:pPr>
      <w:r>
        <w:rPr/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left="820" w:firstLine="0"/>
        <w:jc w:val="left"/>
      </w:pPr>
      <w:r>
        <w:rPr/>
        <w:t>устройства</w:t>
      </w:r>
      <w:r>
        <w:rPr>
          <w:spacing w:val="-10"/>
        </w:rPr>
        <w:t> </w:t>
      </w:r>
      <w:r>
        <w:rPr/>
        <w:t>временной</w:t>
      </w:r>
      <w:r>
        <w:rPr>
          <w:spacing w:val="-9"/>
        </w:rPr>
        <w:t> </w:t>
      </w:r>
      <w:r>
        <w:rPr/>
        <w:t>объездной</w:t>
      </w:r>
      <w:r>
        <w:rPr>
          <w:spacing w:val="-9"/>
        </w:rPr>
        <w:t> </w:t>
      </w:r>
      <w:r>
        <w:rPr>
          <w:spacing w:val="-2"/>
        </w:rPr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 w:before="1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 ограничения движения для транспортных средств (с грузом или без груза), общая масса и (или)</w:t>
      </w:r>
    </w:p>
    <w:p>
      <w:pPr>
        <w:pStyle w:val="BodyText"/>
        <w:spacing w:line="237" w:lineRule="auto"/>
        <w:ind w:right="318" w:firstLine="0"/>
      </w:pPr>
      <w:r>
        <w:rPr/>
        <w:t>нагрузка на ось или группу осей,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временных</w:t>
      </w:r>
      <w:r>
        <w:rPr>
          <w:spacing w:val="-4"/>
          <w:sz w:val="22"/>
        </w:rPr>
        <w:t> </w:t>
      </w:r>
      <w:r>
        <w:rPr>
          <w:sz w:val="22"/>
        </w:rPr>
        <w:t>ограничений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устанавливается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нормативном правовом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>
      <w:pPr>
        <w:pStyle w:val="ListParagraph"/>
        <w:numPr>
          <w:ilvl w:val="2"/>
          <w:numId w:val="1"/>
        </w:numPr>
        <w:tabs>
          <w:tab w:pos="139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</w:t>
      </w:r>
      <w:r>
        <w:rPr>
          <w:spacing w:val="40"/>
          <w:sz w:val="22"/>
        </w:rPr>
        <w:t> </w:t>
      </w:r>
      <w:r>
        <w:rPr>
          <w:sz w:val="22"/>
        </w:rPr>
        <w:t>участке ограничения или прекращения движения.</w:t>
      </w:r>
    </w:p>
    <w:p>
      <w:pPr>
        <w:pStyle w:val="BodyText"/>
        <w:spacing w:before="46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635000</wp:posOffset>
                </wp:positionH>
                <wp:positionV relativeFrom="paragraph">
                  <wp:posOffset>190803</wp:posOffset>
                </wp:positionV>
                <wp:extent cx="6286500" cy="53657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3" w:id="22"/>
                              <w:bookmarkEnd w:id="22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27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6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Наименование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изменено</w:t>
                              </w:r>
                              <w:r>
                                <w:rPr>
                                  <w:i/>
                                  <w:color w:val="353842"/>
                                  <w:spacing w:val="29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29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31"/>
                                  <w:sz w:val="22"/>
                                </w:rPr>
                                <w:t>  </w:t>
                              </w:r>
                              <w:hyperlink r:id="rId2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5.023926pt;width:495pt;height:42.25pt;mso-position-horizontal-relative:page;mso-position-vertical-relative:paragraph;z-index:-15723520;mso-wrap-distance-left:0;mso-wrap-distance-right:0" id="docshapegroup47" coordorigin="1000,300" coordsize="9900,845">
                <v:shape style="position:absolute;left:1000;top:300;width:9900;height:845" id="docshape48" coordorigin="1000,300" coordsize="9900,845" path="m10900,300l1000,300,1000,550,1000,645,1000,800,1000,895,1000,1145,4011,1145,4011,895,7303,895,7303,645,10900,645,10900,300xe" filled="true" fillcolor="#efefef" stroked="false">
                  <v:path arrowok="t"/>
                  <v:fill type="solid"/>
                </v:shape>
                <v:shape style="position:absolute;left:1000;top:895;width:3011;height:250" type="#_x0000_t202" id="docshape4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3" w:id="23"/>
                        <w:bookmarkEnd w:id="23"/>
                        <w:r>
                          <w:rPr>
                            <w:color w:val="000000"/>
                          </w:rPr>
                        </w:r>
                        <w:hyperlink w:history="true" w:anchor="_bookmark1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645;width:6303;height:155" type="#_x0000_t202" id="docshape5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300;width:9900;height:250" type="#_x0000_t202" id="docshape51" filled="true" fillcolor="#efefef" stroked="false">
                  <v:textbox inset="0,0,0,0">
                    <w:txbxContent>
                      <w:p>
                        <w:pPr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27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6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Наименование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изменено</w:t>
                        </w:r>
                        <w:r>
                          <w:rPr>
                            <w:i/>
                            <w:color w:val="353842"/>
                            <w:spacing w:val="29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29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31"/>
                            <w:sz w:val="22"/>
                          </w:rPr>
                          <w:t>  </w:t>
                        </w:r>
                        <w:hyperlink r:id="rId22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37" w:lineRule="auto" w:before="154" w:after="0"/>
        <w:ind w:left="375" w:right="590" w:firstLine="631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 ограничения движения в период возникновения неблагоприятных природно-климатических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участков</w:t>
      </w:r>
    </w:p>
    <w:p>
      <w:pPr>
        <w:pStyle w:val="BodyText"/>
        <w:spacing w:before="162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635000</wp:posOffset>
                </wp:positionH>
                <wp:positionV relativeFrom="paragraph">
                  <wp:posOffset>264207</wp:posOffset>
                </wp:positionV>
                <wp:extent cx="6286500" cy="53657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4" w:id="24"/>
                              <w:bookmarkEnd w:id="24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4.1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2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80377pt;width:495pt;height:42.25pt;mso-position-horizontal-relative:page;mso-position-vertical-relative:paragraph;z-index:-15723008;mso-wrap-distance-left:0;mso-wrap-distance-right:0" id="docshapegroup52" coordorigin="1000,416" coordsize="9900,845">
                <v:shape style="position:absolute;left:1000;top:416;width:9900;height:845" id="docshape53" coordorigin="1000,416" coordsize="9900,845" path="m10900,416l1000,416,1000,666,1000,761,1000,916,1000,1011,1000,1261,4011,1261,4011,1011,7303,1011,7303,761,10900,761,10900,416xe" filled="true" fillcolor="#efefef" stroked="false">
                  <v:path arrowok="t"/>
                  <v:fill type="solid"/>
                </v:shape>
                <v:shape style="position:absolute;left:1000;top:1011;width:3011;height:250" type="#_x0000_t202" id="docshape54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4" w:id="25"/>
                        <w:bookmarkEnd w:id="25"/>
                        <w:r>
                          <w:rPr>
                            <w:color w:val="000000"/>
                          </w:rPr>
                        </w:r>
                        <w:hyperlink w:history="true" w:anchor="_bookmark1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1;width:6303;height:155" type="#_x0000_t202" id="docshape55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6;width:9900;height:250" type="#_x0000_t202" id="docshape56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4.1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23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7" w:lineRule="auto" w:before="46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движения транспортных средств могут вводиться в весенний период в целях предотвращения снижения несущей способности конструктивных элементов автомобильной</w:t>
      </w:r>
      <w:r>
        <w:rPr>
          <w:spacing w:val="80"/>
          <w:sz w:val="22"/>
        </w:rPr>
        <w:t>  </w:t>
      </w:r>
      <w:r>
        <w:rPr>
          <w:sz w:val="22"/>
        </w:rPr>
        <w:t>дороги,</w:t>
      </w:r>
      <w:r>
        <w:rPr>
          <w:spacing w:val="80"/>
          <w:sz w:val="22"/>
        </w:rPr>
        <w:t>  </w:t>
      </w:r>
      <w:r>
        <w:rPr>
          <w:sz w:val="22"/>
        </w:rPr>
        <w:t>вызванного</w:t>
      </w:r>
      <w:r>
        <w:rPr>
          <w:spacing w:val="80"/>
          <w:sz w:val="22"/>
        </w:rPr>
        <w:t>  </w:t>
      </w:r>
      <w:r>
        <w:rPr>
          <w:sz w:val="22"/>
        </w:rPr>
        <w:t>их</w:t>
      </w:r>
      <w:r>
        <w:rPr>
          <w:spacing w:val="80"/>
          <w:sz w:val="22"/>
        </w:rPr>
        <w:t>  </w:t>
      </w:r>
      <w:r>
        <w:rPr>
          <w:sz w:val="22"/>
        </w:rPr>
        <w:t>переувлажнением</w:t>
      </w:r>
      <w:r>
        <w:rPr>
          <w:spacing w:val="80"/>
          <w:sz w:val="22"/>
        </w:rPr>
        <w:t>  </w:t>
      </w:r>
      <w:r>
        <w:rPr>
          <w:sz w:val="22"/>
        </w:rPr>
        <w:t>(в</w:t>
      </w:r>
      <w:r>
        <w:rPr>
          <w:spacing w:val="80"/>
          <w:sz w:val="22"/>
        </w:rPr>
        <w:t>  </w:t>
      </w:r>
      <w:r>
        <w:rPr>
          <w:sz w:val="22"/>
        </w:rPr>
        <w:t>зависимости</w:t>
      </w:r>
      <w:r>
        <w:rPr>
          <w:spacing w:val="80"/>
          <w:sz w:val="22"/>
        </w:rPr>
        <w:t>  </w:t>
      </w:r>
      <w:r>
        <w:rPr>
          <w:sz w:val="22"/>
        </w:rPr>
        <w:t>от</w:t>
      </w:r>
      <w:r>
        <w:rPr>
          <w:spacing w:val="40"/>
          <w:sz w:val="22"/>
        </w:rPr>
        <w:t> </w:t>
      </w:r>
      <w:r>
        <w:rPr>
          <w:sz w:val="22"/>
        </w:rPr>
        <w:t>транспортно-эксплуатационных характеристик автомобильной дороги с учетом результатов оценки технического состояния такой автомобильной дороги при значениях коэффициента прочности</w:t>
      </w:r>
      <w:r>
        <w:rPr>
          <w:spacing w:val="40"/>
          <w:sz w:val="22"/>
        </w:rPr>
        <w:t> </w:t>
      </w:r>
      <w:r>
        <w:rPr>
          <w:sz w:val="22"/>
        </w:rPr>
        <w:t>дорожной одежды менее единицы), а также в летний период для транспортных средств, осуществляющих</w:t>
      </w:r>
      <w:r>
        <w:rPr>
          <w:spacing w:val="40"/>
          <w:sz w:val="22"/>
        </w:rPr>
        <w:t> </w:t>
      </w:r>
      <w:r>
        <w:rPr>
          <w:sz w:val="22"/>
        </w:rPr>
        <w:t>перевозки</w:t>
      </w:r>
      <w:r>
        <w:rPr>
          <w:spacing w:val="40"/>
          <w:sz w:val="22"/>
        </w:rPr>
        <w:t> </w:t>
      </w:r>
      <w:r>
        <w:rPr>
          <w:sz w:val="22"/>
        </w:rPr>
        <w:t>тяжеловесных</w:t>
      </w:r>
      <w:r>
        <w:rPr>
          <w:spacing w:val="40"/>
          <w:sz w:val="22"/>
        </w:rPr>
        <w:t> </w:t>
      </w:r>
      <w:r>
        <w:rPr>
          <w:sz w:val="22"/>
        </w:rPr>
        <w:t>грузов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автомобильным</w:t>
      </w:r>
      <w:r>
        <w:rPr>
          <w:spacing w:val="40"/>
          <w:sz w:val="22"/>
        </w:rPr>
        <w:t> </w:t>
      </w:r>
      <w:r>
        <w:rPr>
          <w:sz w:val="22"/>
        </w:rPr>
        <w:t>дорогам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асфальтобетонным</w:t>
      </w:r>
    </w:p>
    <w:p>
      <w:pPr>
        <w:pStyle w:val="BodyText"/>
        <w:spacing w:line="252" w:lineRule="exact" w:before="106"/>
        <w:ind w:firstLine="0"/>
      </w:pPr>
      <w:r>
        <w:rPr/>
        <w:t>покрытием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значениях</w:t>
      </w:r>
      <w:r>
        <w:rPr>
          <w:spacing w:val="-3"/>
        </w:rPr>
        <w:t> </w:t>
      </w:r>
      <w:r>
        <w:rPr/>
        <w:t>дневной</w:t>
      </w:r>
      <w:r>
        <w:rPr>
          <w:spacing w:val="-3"/>
        </w:rPr>
        <w:t> </w:t>
      </w:r>
      <w:r>
        <w:rPr/>
        <w:t>температуры</w:t>
      </w:r>
      <w:r>
        <w:rPr>
          <w:spacing w:val="-3"/>
        </w:rPr>
        <w:t> </w:t>
      </w:r>
      <w:r>
        <w:rPr/>
        <w:t>воздуха</w:t>
      </w:r>
      <w:r>
        <w:rPr>
          <w:spacing w:val="-4"/>
        </w:rPr>
        <w:t> </w:t>
      </w:r>
      <w:r>
        <w:rPr/>
        <w:t>свыше</w:t>
      </w:r>
      <w:r>
        <w:rPr>
          <w:spacing w:val="-3"/>
        </w:rPr>
        <w:t> </w:t>
      </w:r>
      <w:r>
        <w:rPr/>
        <w:t>32</w:t>
      </w:r>
      <w:r>
        <w:rPr>
          <w:position w:val="4"/>
          <w:sz w:val="15"/>
        </w:rPr>
        <w:t>о</w:t>
      </w:r>
      <w:r>
        <w:rPr>
          <w:spacing w:val="20"/>
          <w:position w:val="4"/>
          <w:sz w:val="15"/>
        </w:rPr>
        <w:t> </w:t>
      </w:r>
      <w:r>
        <w:rPr>
          <w:spacing w:val="-5"/>
        </w:rPr>
        <w:t>C.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50" w:lineRule="exact" w:before="0" w:after="0"/>
        <w:ind w:left="1235" w:right="0" w:hanging="415"/>
        <w:jc w:val="both"/>
        <w:rPr>
          <w:sz w:val="22"/>
        </w:rPr>
      </w:pPr>
      <w:bookmarkStart w:name="_bookmark15" w:id="26"/>
      <w:bookmarkEnd w:id="26"/>
      <w:r>
        <w:rPr/>
      </w:r>
      <w:r>
        <w:rPr>
          <w:sz w:val="22"/>
        </w:rPr>
        <w:t>Исключен</w:t>
      </w:r>
      <w:r>
        <w:rPr>
          <w:spacing w:val="25"/>
          <w:sz w:val="22"/>
        </w:rPr>
        <w:t> </w:t>
      </w:r>
      <w:r>
        <w:rPr>
          <w:sz w:val="22"/>
        </w:rPr>
        <w:t>с</w:t>
      </w:r>
      <w:r>
        <w:rPr>
          <w:spacing w:val="26"/>
          <w:sz w:val="22"/>
        </w:rPr>
        <w:t> </w:t>
      </w:r>
      <w:r>
        <w:rPr>
          <w:sz w:val="22"/>
        </w:rPr>
        <w:t>27</w:t>
      </w:r>
      <w:r>
        <w:rPr>
          <w:spacing w:val="26"/>
          <w:sz w:val="22"/>
        </w:rPr>
        <w:t> </w:t>
      </w:r>
      <w:r>
        <w:rPr>
          <w:sz w:val="22"/>
        </w:rPr>
        <w:t>апреля</w:t>
      </w:r>
      <w:r>
        <w:rPr>
          <w:spacing w:val="26"/>
          <w:sz w:val="22"/>
        </w:rPr>
        <w:t> </w:t>
      </w:r>
      <w:r>
        <w:rPr>
          <w:sz w:val="22"/>
        </w:rPr>
        <w:t>2019</w:t>
      </w:r>
      <w:r>
        <w:rPr>
          <w:spacing w:val="25"/>
          <w:sz w:val="22"/>
        </w:rPr>
        <w:t> </w:t>
      </w:r>
      <w:r>
        <w:rPr>
          <w:sz w:val="22"/>
        </w:rPr>
        <w:t>г.</w:t>
      </w:r>
      <w:r>
        <w:rPr>
          <w:spacing w:val="26"/>
          <w:sz w:val="22"/>
        </w:rPr>
        <w:t> </w:t>
      </w:r>
      <w:r>
        <w:rPr>
          <w:sz w:val="22"/>
        </w:rPr>
        <w:t>-</w:t>
      </w:r>
      <w:r>
        <w:rPr>
          <w:spacing w:val="26"/>
          <w:sz w:val="22"/>
        </w:rPr>
        <w:t> </w:t>
      </w:r>
      <w:hyperlink r:id="rId24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22"/>
          <w:sz w:val="22"/>
        </w:rPr>
        <w:t> </w:t>
      </w:r>
      <w:r>
        <w:rPr>
          <w:sz w:val="22"/>
        </w:rPr>
        <w:t>Правительства</w:t>
      </w:r>
      <w:r>
        <w:rPr>
          <w:spacing w:val="25"/>
          <w:sz w:val="22"/>
        </w:rPr>
        <w:t> </w:t>
      </w:r>
      <w:r>
        <w:rPr>
          <w:sz w:val="22"/>
        </w:rPr>
        <w:t>Кировской</w:t>
      </w:r>
      <w:r>
        <w:rPr>
          <w:spacing w:val="26"/>
          <w:sz w:val="22"/>
        </w:rPr>
        <w:t> </w:t>
      </w:r>
      <w:r>
        <w:rPr>
          <w:sz w:val="22"/>
        </w:rPr>
        <w:t>области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pacing w:val="-5"/>
          <w:sz w:val="22"/>
        </w:rPr>
        <w:t>12</w:t>
      </w:r>
    </w:p>
    <w:p>
      <w:pPr>
        <w:pStyle w:val="BodyText"/>
        <w:spacing w:line="251" w:lineRule="exact"/>
        <w:ind w:firstLine="0"/>
      </w:pPr>
      <w:r>
        <w:rPr/>
        <w:t>апреля</w:t>
      </w:r>
      <w:r>
        <w:rPr>
          <w:spacing w:val="-5"/>
        </w:rPr>
        <w:t> </w:t>
      </w:r>
      <w:r>
        <w:rPr/>
        <w:t>2019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199-</w:t>
      </w:r>
      <w:r>
        <w:rPr>
          <w:spacing w:val="-10"/>
        </w:rPr>
        <w:t>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hyperlink w:history="true" w:anchor="_bookmark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before="8"/>
        <w:ind w:left="0" w:firstLine="0"/>
        <w:jc w:val="left"/>
        <w:rPr>
          <w:rFonts w:ascii="Arial"/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635000</wp:posOffset>
                </wp:positionH>
                <wp:positionV relativeFrom="paragraph">
                  <wp:posOffset>115782</wp:posOffset>
                </wp:positionV>
                <wp:extent cx="6286500" cy="48768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16" w:id="27"/>
                              <w:bookmarkEnd w:id="27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6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1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4.3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2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9.116764pt;width:495pt;height:38.4pt;mso-position-horizontal-relative:page;mso-position-vertical-relative:paragraph;z-index:-15722496;mso-wrap-distance-left:0;mso-wrap-distance-right:0" id="docshapegroup57" coordorigin="1000,182" coordsize="9900,768">
                <v:shape style="position:absolute;left:1000;top:182;width:9900;height:595" id="docshape58" coordorigin="1000,182" coordsize="9900,595" path="m10900,182l1000,182,1000,432,1000,527,1000,777,7303,777,7303,527,10900,527,10900,182xe" filled="true" fillcolor="#efefef" stroked="false">
                  <v:path arrowok="t"/>
                  <v:fill type="solid"/>
                </v:shape>
                <v:shape style="position:absolute;left:1000;top:182;width:9900;height:768" type="#_x0000_t202" id="docshape59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16" w:id="28"/>
                        <w:bookmarkEnd w:id="28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6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1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182;width:9900;height:250" type="#_x0000_t202" id="docshape60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4.3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25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1" w:lineRule="exact" w:before="122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10"/>
          <w:sz w:val="22"/>
        </w:rPr>
        <w:t> </w:t>
      </w:r>
      <w:r>
        <w:rPr>
          <w:sz w:val="22"/>
        </w:rPr>
        <w:t>ограничение</w:t>
      </w:r>
      <w:r>
        <w:rPr>
          <w:spacing w:val="-9"/>
          <w:sz w:val="22"/>
        </w:rPr>
        <w:t> </w:t>
      </w:r>
      <w:r>
        <w:rPr>
          <w:sz w:val="22"/>
        </w:rPr>
        <w:t>движения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осуществляется:</w:t>
      </w:r>
    </w:p>
    <w:p>
      <w:pPr>
        <w:pStyle w:val="BodyText"/>
        <w:spacing w:line="237" w:lineRule="auto"/>
        <w:ind w:right="315"/>
      </w:pPr>
      <w:r>
        <w:rPr/>
        <w:t>в весенний период - путем установки дорожных знаков 3.12 "Ограничение массы, приходящейся на ось транспортного средства" со знаками дополнительной информации (табличками) 8.20.1 и 8.20.2 "Тип тележки транспортных средств", предусмотренных </w:t>
      </w:r>
      <w:hyperlink r:id="rId26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дорожного движения;</w:t>
      </w:r>
    </w:p>
    <w:p>
      <w:pPr>
        <w:pStyle w:val="BodyText"/>
        <w:spacing w:line="237" w:lineRule="auto" w:before="109"/>
        <w:ind w:right="318"/>
      </w:pPr>
      <w:r>
        <w:rPr/>
        <w:t>в летний период - при значениях дневной температуры воздуха свыше 32</w:t>
      </w:r>
      <w:r>
        <w:rPr>
          <w:position w:val="4"/>
          <w:sz w:val="15"/>
        </w:rPr>
        <w:t>о </w:t>
      </w:r>
      <w:r>
        <w:rPr/>
        <w:t>C путем внесения в графу "Особые условия движения" специального разрешения на перевозку тяжеловесного груза по автомобильным</w:t>
      </w:r>
      <w:r>
        <w:rPr>
          <w:spacing w:val="-4"/>
        </w:rPr>
        <w:t> </w:t>
      </w:r>
      <w:r>
        <w:rPr/>
        <w:t>дорогам</w:t>
      </w:r>
      <w:r>
        <w:rPr>
          <w:spacing w:val="-4"/>
        </w:rPr>
        <w:t> </w:t>
      </w:r>
      <w:r>
        <w:rPr/>
        <w:t>транспортным</w:t>
      </w:r>
      <w:r>
        <w:rPr>
          <w:spacing w:val="-4"/>
        </w:rPr>
        <w:t> </w:t>
      </w:r>
      <w:r>
        <w:rPr/>
        <w:t>средством,</w:t>
      </w:r>
      <w:r>
        <w:rPr>
          <w:spacing w:val="-4"/>
        </w:rPr>
        <w:t> </w:t>
      </w:r>
      <w:r>
        <w:rPr/>
        <w:t>нагрузка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ось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группу</w:t>
      </w:r>
      <w:r>
        <w:rPr>
          <w:spacing w:val="-4"/>
        </w:rPr>
        <w:t> </w:t>
      </w:r>
      <w:r>
        <w:rPr/>
        <w:t>осей</w:t>
      </w:r>
      <w:r>
        <w:rPr>
          <w:spacing w:val="-4"/>
        </w:rPr>
        <w:t> </w:t>
      </w:r>
      <w:r>
        <w:rPr/>
        <w:t>которого</w:t>
      </w:r>
      <w:r>
        <w:rPr>
          <w:spacing w:val="-4"/>
        </w:rPr>
        <w:t> </w:t>
      </w:r>
      <w:r>
        <w:rPr/>
        <w:t>превышает установленные на территории Российской Федерации допустимые осевые нагрузки транспортных средств,</w:t>
      </w:r>
      <w:r>
        <w:rPr>
          <w:spacing w:val="80"/>
        </w:rPr>
        <w:t> </w:t>
      </w:r>
      <w:r>
        <w:rPr/>
        <w:t>следующей</w:t>
      </w:r>
      <w:r>
        <w:rPr>
          <w:spacing w:val="80"/>
        </w:rPr>
        <w:t> </w:t>
      </w:r>
      <w:r>
        <w:rPr/>
        <w:t>записи:</w:t>
      </w:r>
      <w:r>
        <w:rPr>
          <w:spacing w:val="80"/>
        </w:rPr>
        <w:t> </w:t>
      </w:r>
      <w:r>
        <w:rPr/>
        <w:t>"При</w:t>
      </w:r>
      <w:r>
        <w:rPr>
          <w:spacing w:val="80"/>
        </w:rPr>
        <w:t> </w:t>
      </w:r>
      <w:r>
        <w:rPr/>
        <w:t>введении</w:t>
      </w:r>
      <w:r>
        <w:rPr>
          <w:spacing w:val="80"/>
        </w:rPr>
        <w:t> </w:t>
      </w:r>
      <w:r>
        <w:rPr/>
        <w:t>временного</w:t>
      </w:r>
      <w:r>
        <w:rPr>
          <w:spacing w:val="80"/>
        </w:rPr>
        <w:t> </w:t>
      </w:r>
      <w:r>
        <w:rPr/>
        <w:t>ограничения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летний</w:t>
      </w:r>
      <w:r>
        <w:rPr>
          <w:spacing w:val="80"/>
        </w:rPr>
        <w:t> </w:t>
      </w:r>
      <w:r>
        <w:rPr/>
        <w:t>период</w:t>
      </w:r>
      <w:r>
        <w:rPr>
          <w:spacing w:val="80"/>
        </w:rPr>
        <w:t> </w:t>
      </w:r>
      <w:r>
        <w:rPr/>
        <w:t>движение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разрешается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22:00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10:00".</w:t>
      </w:r>
    </w:p>
    <w:p>
      <w:pPr>
        <w:pStyle w:val="BodyText"/>
        <w:spacing w:line="237" w:lineRule="auto" w:before="1"/>
        <w:ind w:right="3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635000</wp:posOffset>
                </wp:positionH>
                <wp:positionV relativeFrom="paragraph">
                  <wp:posOffset>672817</wp:posOffset>
                </wp:positionV>
                <wp:extent cx="6286500" cy="53657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7" w:id="29"/>
                              <w:bookmarkEnd w:id="29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4.4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2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977783pt;width:495pt;height:42.25pt;mso-position-horizontal-relative:page;mso-position-vertical-relative:paragraph;z-index:-15721984;mso-wrap-distance-left:0;mso-wrap-distance-right:0" id="docshapegroup61" coordorigin="1000,1060" coordsize="9900,845">
                <v:shape style="position:absolute;left:1000;top:1059;width:9900;height:845" id="docshape62" coordorigin="1000,1060" coordsize="9900,845" path="m10900,1060l1000,1060,1000,1310,1000,1405,1000,1560,1000,1655,1000,1905,4011,1905,4011,1655,7303,1655,7303,1405,10900,1405,10900,1060xe" filled="true" fillcolor="#efefef" stroked="false">
                  <v:path arrowok="t"/>
                  <v:fill type="solid"/>
                </v:shape>
                <v:shape style="position:absolute;left:1000;top:1654;width:3011;height:250" type="#_x0000_t202" id="docshape6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7" w:id="30"/>
                        <w:bookmarkEnd w:id="30"/>
                        <w:r>
                          <w:rPr>
                            <w:color w:val="000000"/>
                          </w:rPr>
                        </w:r>
                        <w:hyperlink w:history="true" w:anchor="_bookmark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404;width:6303;height:155" type="#_x0000_t202" id="docshape6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9;width:9900;height:250" type="#_x0000_t202" id="docshape65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4.4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27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Предельно допустимая для проезда в весенний период по автомобильным дорогам нагрузка на ось</w:t>
      </w:r>
      <w:r>
        <w:rPr>
          <w:spacing w:val="40"/>
        </w:rPr>
        <w:t>  </w:t>
      </w:r>
      <w:r>
        <w:rPr/>
        <w:t>или</w:t>
      </w:r>
      <w:r>
        <w:rPr>
          <w:spacing w:val="40"/>
        </w:rPr>
        <w:t>  </w:t>
      </w:r>
      <w:r>
        <w:rPr/>
        <w:t>группу</w:t>
      </w:r>
      <w:r>
        <w:rPr>
          <w:spacing w:val="40"/>
        </w:rPr>
        <w:t>  </w:t>
      </w:r>
      <w:r>
        <w:rPr/>
        <w:t>осей</w:t>
      </w:r>
      <w:r>
        <w:rPr>
          <w:spacing w:val="40"/>
        </w:rPr>
        <w:t>  </w:t>
      </w:r>
      <w:r>
        <w:rPr/>
        <w:t>транспортного</w:t>
      </w:r>
      <w:r>
        <w:rPr>
          <w:spacing w:val="40"/>
        </w:rPr>
        <w:t>  </w:t>
      </w:r>
      <w:r>
        <w:rPr/>
        <w:t>средства</w:t>
      </w:r>
      <w:r>
        <w:rPr>
          <w:spacing w:val="40"/>
        </w:rPr>
        <w:t>  </w:t>
      </w:r>
      <w:r>
        <w:rPr/>
        <w:t>устанавливается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зависимости</w:t>
      </w:r>
      <w:r>
        <w:rPr>
          <w:spacing w:val="40"/>
        </w:rPr>
        <w:t>  </w:t>
      </w:r>
      <w:r>
        <w:rPr/>
        <w:t>от транспортно-эксплуатационных характеристик автомобильной дороги с учетом результатов оценки технического состояния такой автомобильной дороги.</w:t>
      </w: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237" w:lineRule="auto" w:before="46" w:after="57"/>
        <w:ind w:left="100" w:right="316" w:firstLine="720"/>
        <w:jc w:val="both"/>
        <w:rPr>
          <w:sz w:val="22"/>
        </w:rPr>
      </w:pPr>
      <w:r>
        <w:rPr>
          <w:sz w:val="22"/>
        </w:rPr>
        <w:t>В весенний период действия временных ограничений движение по автомобильным дорогам транспортных средств, нагрузка на ось или группу осей которых превышает предельно допустимые осевые нагрузки, установленные актом о введении ограничения, осуществляется в соответствии с законодательством Российской Федерации, регламентирующим движение тяжеловесных транспортных </w:t>
      </w:r>
      <w:r>
        <w:rPr>
          <w:spacing w:val="-2"/>
          <w:sz w:val="22"/>
        </w:rPr>
        <w:t>средств.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6500" cy="69532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1911985" y="695325"/>
                                </a:lnTo>
                                <a:lnTo>
                                  <a:pt x="1911985" y="536575"/>
                                </a:lnTo>
                                <a:lnTo>
                                  <a:pt x="5169027" y="536575"/>
                                </a:lnTo>
                                <a:lnTo>
                                  <a:pt x="5169027" y="317500"/>
                                </a:lnTo>
                                <a:lnTo>
                                  <a:pt x="4002405" y="317500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53657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8" w:id="31"/>
                              <w:bookmarkEnd w:id="31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377825"/>
                            <a:ext cx="516953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</w:t>
                              </w:r>
                              <w:r>
                                <w:rPr>
                                  <w:i/>
                                  <w:color w:val="353842"/>
                                  <w:spacing w:val="-6"/>
                                  <w:sz w:val="22"/>
                                </w:rPr>
                                <w:t> </w:t>
                              </w:r>
                              <w:hyperlink r:id="rId2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распространяются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правоотношения,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возникшие</w:t>
                              </w:r>
                              <w:r>
                                <w:rPr>
                                  <w:i/>
                                  <w:color w:val="353842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213-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4.5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25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2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pt;height:54.75pt;mso-position-horizontal-relative:char;mso-position-vertical-relative:line" id="docshapegroup66" coordorigin="0,0" coordsize="9900,1095">
                <v:shape style="position:absolute;left:0;top:0;width:9900;height:1095" id="docshape67" coordorigin="0,0" coordsize="9900,1095" path="m9900,0l0,0,0,250,0,345,0,1095,3011,1095,3011,845,8140,845,8140,500,6303,500,6303,345,9900,345,9900,0xe" filled="true" fillcolor="#efefef" stroked="false">
                  <v:path arrowok="t"/>
                  <v:fill type="solid"/>
                </v:shape>
                <v:shape style="position:absolute;left:0;top:845;width:3011;height:250" type="#_x0000_t202" id="docshape6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8" w:id="32"/>
                        <w:bookmarkEnd w:id="32"/>
                        <w:r>
                          <w:rPr>
                            <w:color w:val="000000"/>
                          </w:rPr>
                        </w:r>
                        <w:hyperlink w:history="true" w:anchor="_bookmark1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0;top:595;width:8141;height:155" type="#_x0000_t202" id="docshape6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</w:t>
                        </w:r>
                        <w:r>
                          <w:rPr>
                            <w:i/>
                            <w:color w:val="353842"/>
                            <w:spacing w:val="-6"/>
                            <w:sz w:val="22"/>
                          </w:rPr>
                          <w:t> </w:t>
                        </w:r>
                        <w:hyperlink r:id="rId2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распространяются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правоотношения,</w:t>
                        </w:r>
                        <w:r>
                          <w:rPr>
                            <w:i/>
                            <w:color w:val="353842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возникшие</w:t>
                        </w:r>
                        <w:r>
                          <w:rPr>
                            <w:i/>
                            <w:color w:val="353842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г.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345;width:6303;height:155" type="#_x0000_t202" id="docshape7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213-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900;height:250" type="#_x0000_t202" id="docshape71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4.5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25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2023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29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37" w:lineRule="auto" w:before="21" w:after="0"/>
        <w:ind w:left="100" w:right="321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40"/>
          <w:sz w:val="22"/>
        </w:rPr>
        <w:t> </w:t>
      </w:r>
      <w:r>
        <w:rPr>
          <w:sz w:val="22"/>
        </w:rPr>
        <w:t>ограничение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транспортных</w:t>
      </w:r>
      <w:r>
        <w:rPr>
          <w:spacing w:val="40"/>
          <w:sz w:val="22"/>
        </w:rPr>
        <w:t> </w:t>
      </w:r>
      <w:r>
        <w:rPr>
          <w:sz w:val="22"/>
        </w:rPr>
        <w:t>средств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автомобильным</w:t>
      </w:r>
      <w:r>
        <w:rPr>
          <w:spacing w:val="40"/>
          <w:sz w:val="22"/>
        </w:rPr>
        <w:t> </w:t>
      </w:r>
      <w:r>
        <w:rPr>
          <w:sz w:val="22"/>
        </w:rPr>
        <w:t>дорогам</w:t>
      </w:r>
      <w:r>
        <w:rPr>
          <w:spacing w:val="40"/>
          <w:sz w:val="22"/>
        </w:rPr>
        <w:t> </w:t>
      </w:r>
      <w:r>
        <w:rPr>
          <w:sz w:val="22"/>
        </w:rPr>
        <w:t>в весенний период не распространяется:</w:t>
      </w:r>
    </w:p>
    <w:p>
      <w:pPr>
        <w:pStyle w:val="BodyText"/>
        <w:spacing w:line="250" w:lineRule="exact"/>
        <w:ind w:left="820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635000</wp:posOffset>
                </wp:positionH>
                <wp:positionV relativeFrom="paragraph">
                  <wp:posOffset>195645</wp:posOffset>
                </wp:positionV>
                <wp:extent cx="6286500" cy="1012825"/>
                <wp:effectExtent l="0" t="0" r="0" b="0"/>
                <wp:wrapTopAndBottom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286500" cy="10128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7" w:lineRule="auto" w:before="16"/>
                              <w:ind w:left="170" w:hanging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ГАРАНТ: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Положения абзаца третьего пункта 4.5 раздела 4 настоящего Порядка, касающиеся нераспространения временного ограничения движения на случаи перевозки кормов для животных, опила для котельных и топливной щепы, </w:t>
                            </w:r>
                            <w:hyperlink r:id="rId30">
                              <w:r>
                                <w:rPr>
                                  <w:rFonts w:ascii="Microsoft Sans Serif" w:hAnsi="Microsoft Sans Serif"/>
                                  <w:color w:val="0F6BBF"/>
                                </w:rPr>
                                <w:t>вступают в силу</w:t>
                              </w:r>
                            </w:hyperlink>
                            <w:r>
                              <w:rPr>
                                <w:rFonts w:ascii="Microsoft Sans Serif" w:hAnsi="Microsoft Sans Serif"/>
                                <w:color w:val="0F6BBF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с 22 апреля 2019 г., касающиеся нераспространения временного ограничения движения на случаи перевозки твердых коммунальных отходов </w:t>
                            </w:r>
                            <w:hyperlink r:id="rId30">
                              <w:r>
                                <w:rPr>
                                  <w:rFonts w:ascii="Microsoft Sans Serif" w:hAnsi="Microsoft Sans Serif"/>
                                  <w:color w:val="0F6BBF"/>
                                </w:rPr>
                                <w:t>вступают в силу</w:t>
                              </w:r>
                            </w:hyperlink>
                            <w:r>
                              <w:rPr>
                                <w:rFonts w:ascii="Microsoft Sans Serif" w:hAnsi="Microsoft Sans Serif"/>
                                <w:color w:val="0F6BBF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с 15 мая 2019 г. и </w:t>
                            </w:r>
                            <w:hyperlink r:id="rId30">
                              <w:r>
                                <w:rPr>
                                  <w:rFonts w:ascii="Microsoft Sans Serif" w:hAnsi="Microsoft Sans Serif"/>
                                  <w:color w:val="0F6BBF"/>
                                </w:rPr>
                                <w:t>распространяются</w:t>
                              </w:r>
                            </w:hyperlink>
                            <w:r>
                              <w:rPr>
                                <w:rFonts w:ascii="Microsoft Sans Serif" w:hAnsi="Microsoft Sans Serif"/>
                                <w:color w:val="0F6BBF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на правоотношения, возникшие с 22 апреля 2019 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15.405127pt;width:495pt;height:79.75pt;mso-position-horizontal-relative:page;mso-position-vertical-relative:paragraph;z-index:-15720960;mso-wrap-distance-left:0;mso-wrap-distance-right:0" type="#_x0000_t202" id="docshape72" filled="true" fillcolor="#efefef" stroked="false">
                <v:textbox inset="0,0,0,0">
                  <w:txbxContent>
                    <w:p>
                      <w:pPr>
                        <w:pStyle w:val="BodyText"/>
                        <w:spacing w:line="237" w:lineRule="auto" w:before="16"/>
                        <w:ind w:left="170" w:hanging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ГАРАНТ: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353842"/>
                        </w:rPr>
                        <w:t>Положения абзаца третьего пункта 4.5 раздела 4 настоящего Порядка, касающиеся нераспространения временного ограничения движения на случаи перевозки кормов для животных, опила для котельных и топливной щепы, </w:t>
                      </w:r>
                      <w:hyperlink r:id="rId30">
                        <w:r>
                          <w:rPr>
                            <w:rFonts w:ascii="Microsoft Sans Serif" w:hAnsi="Microsoft Sans Serif"/>
                            <w:color w:val="0F6BBF"/>
                          </w:rPr>
                          <w:t>вступают в силу</w:t>
                        </w:r>
                      </w:hyperlink>
                      <w:r>
                        <w:rPr>
                          <w:rFonts w:ascii="Microsoft Sans Serif" w:hAnsi="Microsoft Sans Serif"/>
                          <w:color w:val="0F6BBF"/>
                        </w:rPr>
                        <w:t> </w:t>
                      </w:r>
                      <w:r>
                        <w:rPr>
                          <w:color w:val="353842"/>
                        </w:rPr>
                        <w:t>с 22 апреля 2019 г., касающиеся нераспространения временного ограничения движения на случаи перевозки твердых коммунальных отходов </w:t>
                      </w:r>
                      <w:hyperlink r:id="rId30">
                        <w:r>
                          <w:rPr>
                            <w:rFonts w:ascii="Microsoft Sans Serif" w:hAnsi="Microsoft Sans Serif"/>
                            <w:color w:val="0F6BBF"/>
                          </w:rPr>
                          <w:t>вступают в силу</w:t>
                        </w:r>
                      </w:hyperlink>
                      <w:r>
                        <w:rPr>
                          <w:rFonts w:ascii="Microsoft Sans Serif" w:hAnsi="Microsoft Sans Serif"/>
                          <w:color w:val="0F6BBF"/>
                        </w:rPr>
                        <w:t> </w:t>
                      </w:r>
                      <w:r>
                        <w:rPr>
                          <w:color w:val="353842"/>
                        </w:rPr>
                        <w:t>с 15 мая 2019 г. и </w:t>
                      </w:r>
                      <w:hyperlink r:id="rId30">
                        <w:r>
                          <w:rPr>
                            <w:rFonts w:ascii="Microsoft Sans Serif" w:hAnsi="Microsoft Sans Serif"/>
                            <w:color w:val="0F6BBF"/>
                          </w:rPr>
                          <w:t>распространяются</w:t>
                        </w:r>
                      </w:hyperlink>
                      <w:r>
                        <w:rPr>
                          <w:rFonts w:ascii="Microsoft Sans Serif" w:hAnsi="Microsoft Sans Serif"/>
                          <w:color w:val="0F6BBF"/>
                        </w:rPr>
                        <w:t> </w:t>
                      </w:r>
                      <w:r>
                        <w:rPr>
                          <w:color w:val="353842"/>
                        </w:rPr>
                        <w:t>на правоотношения, возникшие с 22 апреля 2019 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6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>
          <w:spacing w:val="-2"/>
        </w:rPr>
        <w:t>международные;</w:t>
      </w:r>
    </w:p>
    <w:p>
      <w:pPr>
        <w:pStyle w:val="BodyText"/>
        <w:spacing w:line="237" w:lineRule="auto" w:before="46"/>
        <w:ind w:right="313"/>
      </w:pPr>
      <w:r>
        <w:rPr/>
        <w:t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</w:t>
      </w:r>
      <w:r>
        <w:rPr>
          <w:spacing w:val="40"/>
        </w:rPr>
        <w:t> </w:t>
      </w:r>
      <w:r>
        <w:rPr/>
        <w:t>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</w:p>
    <w:p>
      <w:pPr>
        <w:pStyle w:val="BodyText"/>
        <w:spacing w:line="237" w:lineRule="auto"/>
        <w:ind w:right="314"/>
      </w:pPr>
      <w:r>
        <w:rPr/>
        <w:t>на перевозку грузов, необходимых для ликвидации последствий стихийных бедствий или иных чрезвычайных происшествий;</w:t>
      </w:r>
    </w:p>
    <w:p>
      <w:pPr>
        <w:pStyle w:val="BodyText"/>
        <w:spacing w:line="237" w:lineRule="auto"/>
        <w:ind w:right="315"/>
      </w:pPr>
      <w:r>
        <w:rPr/>
        <w:t>на</w:t>
      </w:r>
      <w:r>
        <w:rPr>
          <w:spacing w:val="-2"/>
        </w:rPr>
        <w:t> </w:t>
      </w:r>
      <w:r>
        <w:rPr/>
        <w:t>транспортировку</w:t>
      </w:r>
      <w:r>
        <w:rPr>
          <w:spacing w:val="-2"/>
        </w:rPr>
        <w:t> </w:t>
      </w:r>
      <w:r>
        <w:rPr/>
        <w:t>дорожно-строительной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дорожно-эксплуатационной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материалов, применяемых при проведении аварийно-восстановительных и ремонтных работ;</w:t>
      </w:r>
    </w:p>
    <w:p>
      <w:pPr>
        <w:pStyle w:val="BodyText"/>
        <w:spacing w:line="237" w:lineRule="auto"/>
        <w:ind w:right="316"/>
      </w:pPr>
      <w:r>
        <w:rPr/>
        <w:t>на передвижение транспортных средств федеральных органов исполнительной власти, в</w:t>
      </w:r>
      <w:r>
        <w:rPr>
          <w:spacing w:val="40"/>
        </w:rPr>
        <w:t> </w:t>
      </w:r>
      <w:r>
        <w:rPr/>
        <w:t>которых федеральным законодательством предусмотрена военная служба;</w:t>
      </w:r>
    </w:p>
    <w:p>
      <w:pPr>
        <w:pStyle w:val="BodyText"/>
        <w:spacing w:line="237" w:lineRule="auto"/>
        <w:ind w:right="316"/>
      </w:pPr>
      <w:r>
        <w:rPr/>
        <w:t>на передвижение крупногабаритной и тяжеловесной специализированной лесопожарной </w:t>
      </w:r>
      <w:r>
        <w:rPr>
          <w:spacing w:val="-2"/>
        </w:rPr>
        <w:t>техники;</w:t>
      </w:r>
    </w:p>
    <w:p>
      <w:pPr>
        <w:pStyle w:val="BodyText"/>
        <w:spacing w:line="237" w:lineRule="auto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635000</wp:posOffset>
                </wp:positionH>
                <wp:positionV relativeFrom="paragraph">
                  <wp:posOffset>669045</wp:posOffset>
                </wp:positionV>
                <wp:extent cx="6286500" cy="53657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9" w:id="33"/>
                              <w:bookmarkEnd w:id="33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4.6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3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680763pt;width:495pt;height:42.25pt;mso-position-horizontal-relative:page;mso-position-vertical-relative:paragraph;z-index:-15720448;mso-wrap-distance-left:0;mso-wrap-distance-right:0" id="docshapegroup73" coordorigin="1000,1054" coordsize="9900,845">
                <v:shape style="position:absolute;left:1000;top:1053;width:9900;height:845" id="docshape74" coordorigin="1000,1054" coordsize="9900,845" path="m10900,1054l1000,1054,1000,1304,1000,1399,1000,1554,1000,1649,1000,1899,4011,1899,4011,1649,7303,1649,7303,1399,10900,1399,10900,1054xe" filled="true" fillcolor="#efefef" stroked="false">
                  <v:path arrowok="t"/>
                  <v:fill type="solid"/>
                </v:shape>
                <v:shape style="position:absolute;left:1000;top:1648;width:3011;height:250" type="#_x0000_t202" id="docshape75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9" w:id="34"/>
                        <w:bookmarkEnd w:id="34"/>
                        <w:r>
                          <w:rPr>
                            <w:color w:val="000000"/>
                          </w:rPr>
                        </w:r>
                        <w:hyperlink w:history="true" w:anchor="_bookmark19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398;width:6303;height:155" type="#_x0000_t202" id="docshape76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3;width:9900;height:250" type="#_x0000_t202" id="docshape77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4.6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31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на</w:t>
      </w:r>
      <w:r>
        <w:rPr>
          <w:spacing w:val="-2"/>
        </w:rPr>
        <w:t> </w:t>
      </w:r>
      <w:r>
        <w:rPr/>
        <w:t>передвижение</w:t>
      </w:r>
      <w:r>
        <w:rPr>
          <w:spacing w:val="-2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используемых</w:t>
      </w:r>
      <w:r>
        <w:rPr>
          <w:spacing w:val="-2"/>
        </w:rPr>
        <w:t> </w:t>
      </w:r>
      <w:r>
        <w:rPr/>
        <w:t>организациями,</w:t>
      </w:r>
      <w:r>
        <w:rPr>
          <w:spacing w:val="-2"/>
        </w:rPr>
        <w:t> </w:t>
      </w:r>
      <w:r>
        <w:rPr/>
        <w:t>включенными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сводный реестр организаций оборонно-промышленного комплекса в соответствии с </w:t>
      </w:r>
      <w:hyperlink r:id="rId32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20.02.2004</w:t>
      </w:r>
      <w:r>
        <w:rPr>
          <w:spacing w:val="40"/>
        </w:rPr>
        <w:t> </w:t>
      </w:r>
      <w:r>
        <w:rPr/>
        <w:t>N</w:t>
      </w:r>
      <w:r>
        <w:rPr>
          <w:spacing w:val="40"/>
        </w:rPr>
        <w:t> </w:t>
      </w:r>
      <w:r>
        <w:rPr/>
        <w:t>96</w:t>
      </w:r>
      <w:r>
        <w:rPr>
          <w:spacing w:val="40"/>
        </w:rPr>
        <w:t> </w:t>
      </w:r>
      <w:r>
        <w:rPr/>
        <w:t>"О</w:t>
      </w:r>
      <w:r>
        <w:rPr>
          <w:spacing w:val="40"/>
        </w:rPr>
        <w:t> </w:t>
      </w:r>
      <w:r>
        <w:rPr/>
        <w:t>сводном</w:t>
      </w:r>
      <w:r>
        <w:rPr>
          <w:spacing w:val="40"/>
        </w:rPr>
        <w:t> </w:t>
      </w:r>
      <w:r>
        <w:rPr/>
        <w:t>реестре</w:t>
      </w:r>
      <w:r>
        <w:rPr>
          <w:spacing w:val="40"/>
        </w:rPr>
        <w:t> </w:t>
      </w:r>
      <w:r>
        <w:rPr/>
        <w:t>организаций оборонно-промышленного комплекса".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37" w:lineRule="auto" w:before="46" w:after="0"/>
        <w:ind w:left="100" w:right="321" w:firstLine="720"/>
        <w:jc w:val="both"/>
        <w:rPr>
          <w:sz w:val="22"/>
        </w:rPr>
      </w:pPr>
      <w:r>
        <w:rPr>
          <w:sz w:val="22"/>
        </w:rPr>
        <w:t>Временное ограничение движения транспортных средств по автомобильным дорогам в весенний период может вводиться не более чем на 30 дней.</w:t>
      </w:r>
    </w:p>
    <w:p>
      <w:pPr>
        <w:pStyle w:val="ListParagraph"/>
        <w:numPr>
          <w:ilvl w:val="2"/>
          <w:numId w:val="1"/>
        </w:numPr>
        <w:tabs>
          <w:tab w:pos="128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635000</wp:posOffset>
                </wp:positionH>
                <wp:positionV relativeFrom="paragraph">
                  <wp:posOffset>821120</wp:posOffset>
                </wp:positionV>
                <wp:extent cx="6286500" cy="53657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20" w:id="35"/>
                              <w:bookmarkEnd w:id="35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2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4.8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3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4.655128pt;width:495pt;height:42.25pt;mso-position-horizontal-relative:page;mso-position-vertical-relative:paragraph;z-index:-15719936;mso-wrap-distance-left:0;mso-wrap-distance-right:0" id="docshapegroup78" coordorigin="1000,1293" coordsize="9900,845">
                <v:shape style="position:absolute;left:1000;top:1293;width:9900;height:845" id="docshape79" coordorigin="1000,1293" coordsize="9900,845" path="m10900,1293l1000,1293,1000,1543,1000,1638,1000,1793,1000,1888,1000,2138,4011,2138,4011,1888,7303,1888,7303,1638,10900,1638,10900,1293xe" filled="true" fillcolor="#efefef" stroked="false">
                  <v:path arrowok="t"/>
                  <v:fill type="solid"/>
                </v:shape>
                <v:shape style="position:absolute;left:1000;top:1888;width:3011;height:250" type="#_x0000_t202" id="docshape80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20" w:id="36"/>
                        <w:bookmarkEnd w:id="36"/>
                        <w:r>
                          <w:rPr>
                            <w:color w:val="000000"/>
                          </w:rPr>
                        </w:r>
                        <w:hyperlink w:history="true" w:anchor="_bookmark2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638;width:6303;height:155" type="#_x0000_t202" id="docshape81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293;width:9900;height:250" type="#_x0000_t202" id="docshape82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4.8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33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ограничения движения в летний период вводятся при значениях дневной температуры воздуха свыше 32°C (по данным государственного учреждения "Гидрометеорологический научно-исследовательский центр Российской Федерации") с 20 мая по 31 августа для транспортных средств, осуществляющих перевозки тяжеловесных грузов на автомобильных дорогах с асфальтобетонным покрытием.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7" w:lineRule="auto" w:before="82" w:after="0"/>
        <w:ind w:left="100" w:right="316" w:firstLine="720"/>
        <w:jc w:val="both"/>
        <w:rPr>
          <w:sz w:val="22"/>
        </w:rPr>
      </w:pPr>
      <w:r>
        <w:rPr>
          <w:sz w:val="22"/>
        </w:rPr>
        <w:t>В летний период действия временных ограничений движение тяжеловесных транспортных средств по автомобильным дорогам с асфальтобетонным покрытием разрешается в период с 22:00 до </w:t>
      </w:r>
      <w:r>
        <w:rPr>
          <w:spacing w:val="-2"/>
          <w:sz w:val="22"/>
        </w:rPr>
        <w:t>10:00.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37" w:lineRule="auto" w:before="0" w:after="0"/>
        <w:ind w:left="820" w:right="2133" w:firstLine="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летний</w:t>
      </w:r>
      <w:r>
        <w:rPr>
          <w:spacing w:val="-7"/>
          <w:sz w:val="22"/>
        </w:rPr>
        <w:t> </w:t>
      </w:r>
      <w:r>
        <w:rPr>
          <w:sz w:val="22"/>
        </w:rPr>
        <w:t>период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распространяются: на пассажирские перевозки автобусами, в том числе международные;</w:t>
      </w:r>
    </w:p>
    <w:p>
      <w:pPr>
        <w:pStyle w:val="BodyText"/>
        <w:spacing w:line="237" w:lineRule="auto"/>
        <w:jc w:val="left"/>
      </w:pPr>
      <w:r>
        <w:rPr/>
        <w:t>на перевозку грузов, необходимых для ликвидации последствий стихийных бедствий или иных чрезвычайных происшествий;</w:t>
      </w:r>
    </w:p>
    <w:p>
      <w:pPr>
        <w:pStyle w:val="BodyText"/>
        <w:spacing w:line="237" w:lineRule="auto"/>
        <w:jc w:val="left"/>
      </w:pPr>
      <w:r>
        <w:rPr/>
        <w:t>на</w:t>
      </w:r>
      <w:r>
        <w:rPr>
          <w:spacing w:val="-2"/>
        </w:rPr>
        <w:t> </w:t>
      </w:r>
      <w:r>
        <w:rPr/>
        <w:t>транспортировку</w:t>
      </w:r>
      <w:r>
        <w:rPr>
          <w:spacing w:val="-2"/>
        </w:rPr>
        <w:t> </w:t>
      </w:r>
      <w:r>
        <w:rPr/>
        <w:t>дорожно-строительной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дорожно-эксплуатационной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материалов, применяемых при проведении аварийно-восстановительных и ремонтных работ.</w:t>
      </w:r>
    </w:p>
    <w:p>
      <w:pPr>
        <w:pStyle w:val="BodyText"/>
        <w:spacing w:before="10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719" w:val="left" w:leader="none"/>
          <w:tab w:pos="2673" w:val="left" w:leader="none"/>
        </w:tabs>
        <w:spacing w:line="237" w:lineRule="auto" w:before="0" w:after="0"/>
        <w:ind w:left="2673" w:right="718" w:hanging="2174"/>
        <w:jc w:val="left"/>
        <w:rPr>
          <w:b/>
          <w:sz w:val="22"/>
        </w:rPr>
      </w:pPr>
      <w:bookmarkStart w:name="_bookmark21" w:id="37"/>
      <w:bookmarkEnd w:id="37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целях обеспечения безопасности дорожного движения</w:t>
      </w:r>
    </w:p>
    <w:p>
      <w:pPr>
        <w:pStyle w:val="BodyText"/>
        <w:spacing w:before="162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635000</wp:posOffset>
                </wp:positionH>
                <wp:positionV relativeFrom="paragraph">
                  <wp:posOffset>264242</wp:posOffset>
                </wp:positionV>
                <wp:extent cx="6286500" cy="536575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22" w:id="38"/>
                              <w:bookmarkEnd w:id="38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2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5.1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3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806519pt;width:495pt;height:42.25pt;mso-position-horizontal-relative:page;mso-position-vertical-relative:paragraph;z-index:-15719424;mso-wrap-distance-left:0;mso-wrap-distance-right:0" id="docshapegroup83" coordorigin="1000,416" coordsize="9900,845">
                <v:shape style="position:absolute;left:1000;top:416;width:9900;height:845" id="docshape84" coordorigin="1000,416" coordsize="9900,845" path="m10900,416l1000,416,1000,666,1000,761,1000,916,1000,1011,1000,1261,4011,1261,4011,1011,7303,1011,7303,761,10900,761,10900,416xe" filled="true" fillcolor="#efefef" stroked="false">
                  <v:path arrowok="t"/>
                  <v:fill type="solid"/>
                </v:shape>
                <v:shape style="position:absolute;left:1000;top:1011;width:3011;height:250" type="#_x0000_t202" id="docshape85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22" w:id="39"/>
                        <w:bookmarkEnd w:id="39"/>
                        <w:r>
                          <w:rPr>
                            <w:color w:val="000000"/>
                          </w:rPr>
                        </w:r>
                        <w:hyperlink w:history="true" w:anchor="_bookmark2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1;width:6303;height:155" type="#_x0000_t202" id="docshape86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6;width:9900;height:250" type="#_x0000_t202" id="docshape87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5.1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34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62" w:val="left" w:leader="none"/>
        </w:tabs>
        <w:spacing w:line="237" w:lineRule="auto" w:before="46" w:after="0"/>
        <w:ind w:left="100" w:right="312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40"/>
          <w:sz w:val="22"/>
        </w:rPr>
        <w:t>  </w:t>
      </w:r>
      <w:r>
        <w:rPr>
          <w:sz w:val="22"/>
        </w:rPr>
        <w:t>движения</w:t>
      </w:r>
      <w:r>
        <w:rPr>
          <w:spacing w:val="40"/>
          <w:sz w:val="22"/>
        </w:rPr>
        <w:t>  </w:t>
      </w:r>
      <w:r>
        <w:rPr>
          <w:sz w:val="22"/>
        </w:rPr>
        <w:t>вводятся</w:t>
      </w:r>
      <w:r>
        <w:rPr>
          <w:spacing w:val="40"/>
          <w:sz w:val="22"/>
        </w:rPr>
        <w:t>  </w:t>
      </w:r>
      <w:r>
        <w:rPr>
          <w:sz w:val="22"/>
        </w:rPr>
        <w:t>при</w:t>
      </w:r>
      <w:r>
        <w:rPr>
          <w:spacing w:val="40"/>
          <w:sz w:val="22"/>
        </w:rPr>
        <w:t>  </w:t>
      </w:r>
      <w:r>
        <w:rPr>
          <w:sz w:val="22"/>
        </w:rPr>
        <w:t>аварийных</w:t>
      </w:r>
      <w:r>
        <w:rPr>
          <w:spacing w:val="40"/>
          <w:sz w:val="22"/>
        </w:rPr>
        <w:t>  </w:t>
      </w:r>
      <w:r>
        <w:rPr>
          <w:sz w:val="22"/>
        </w:rPr>
        <w:t>ситуациях</w:t>
      </w:r>
      <w:r>
        <w:rPr>
          <w:spacing w:val="40"/>
          <w:sz w:val="22"/>
        </w:rPr>
        <w:t>  </w:t>
      </w:r>
      <w:r>
        <w:rPr>
          <w:sz w:val="22"/>
        </w:rPr>
        <w:t>на</w:t>
      </w:r>
      <w:r>
        <w:rPr>
          <w:spacing w:val="40"/>
          <w:sz w:val="22"/>
        </w:rPr>
        <w:t>  </w:t>
      </w:r>
      <w:r>
        <w:rPr>
          <w:sz w:val="22"/>
        </w:rPr>
        <w:t>автомобильных</w:t>
      </w:r>
      <w:r>
        <w:rPr>
          <w:spacing w:val="40"/>
          <w:sz w:val="22"/>
        </w:rPr>
        <w:t>  </w:t>
      </w:r>
      <w:r>
        <w:rPr>
          <w:sz w:val="22"/>
        </w:rPr>
        <w:t>дорогах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искусственных</w:t>
      </w:r>
      <w:r>
        <w:rPr>
          <w:spacing w:val="-1"/>
          <w:sz w:val="22"/>
        </w:rPr>
        <w:t> </w:t>
      </w:r>
      <w:r>
        <w:rPr>
          <w:sz w:val="22"/>
        </w:rPr>
        <w:t>дорожных</w:t>
      </w:r>
      <w:r>
        <w:rPr>
          <w:spacing w:val="-1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недопустимых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условиям</w:t>
      </w:r>
      <w:r>
        <w:rPr>
          <w:spacing w:val="-1"/>
          <w:sz w:val="22"/>
        </w:rPr>
        <w:t> </w:t>
      </w:r>
      <w:r>
        <w:rPr>
          <w:sz w:val="22"/>
        </w:rPr>
        <w:t>обеспечения безопасности дорожного движения, проведении публичных и массовых мероприятий.</w:t>
      </w:r>
    </w:p>
    <w:p>
      <w:pPr>
        <w:pStyle w:val="BodyText"/>
        <w:spacing w:line="237" w:lineRule="auto"/>
        <w:ind w:right="314"/>
      </w:pPr>
      <w:r>
        <w:rPr/>
        <w:t>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>
      <w:pPr>
        <w:pStyle w:val="BodyText"/>
        <w:spacing w:line="237" w:lineRule="auto"/>
        <w:ind w:right="316"/>
      </w:pPr>
      <w:r>
        <w:rPr/>
        <w:t>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8 часов.</w:t>
      </w:r>
    </w:p>
    <w:p>
      <w:pPr>
        <w:pStyle w:val="ListParagraph"/>
        <w:numPr>
          <w:ilvl w:val="2"/>
          <w:numId w:val="1"/>
        </w:numPr>
        <w:tabs>
          <w:tab w:pos="122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акта о введении ограничения, о чем пользователи автомобильными дорогами информируются незамедлительно.</w:t>
      </w:r>
    </w:p>
    <w:p>
      <w:pPr>
        <w:pStyle w:val="BodyText"/>
        <w:spacing w:line="237" w:lineRule="auto"/>
        <w:ind w:right="317"/>
      </w:pPr>
      <w:r>
        <w:rPr/>
        <w:t>При невозможности обеспечить доставку груза по другим автомобильным дорогам или другим видом</w:t>
      </w:r>
      <w:r>
        <w:rPr>
          <w:spacing w:val="-4"/>
        </w:rPr>
        <w:t> </w:t>
      </w:r>
      <w:r>
        <w:rPr/>
        <w:t>транспорта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временного</w:t>
      </w:r>
      <w:r>
        <w:rPr>
          <w:spacing w:val="-3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уполномоченный</w:t>
      </w:r>
      <w:r>
        <w:rPr>
          <w:spacing w:val="-4"/>
        </w:rPr>
        <w:t> </w:t>
      </w:r>
      <w:r>
        <w:rPr/>
        <w:t>орган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акте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введении ограничения дополнительно указывает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>
      <w:pPr>
        <w:pStyle w:val="BodyText"/>
        <w:spacing w:line="237" w:lineRule="auto"/>
        <w:ind w:right="3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635000</wp:posOffset>
                </wp:positionH>
                <wp:positionV relativeFrom="paragraph">
                  <wp:posOffset>824661</wp:posOffset>
                </wp:positionV>
                <wp:extent cx="6286500" cy="53657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4905629" y="377825"/>
                                </a:lnTo>
                                <a:lnTo>
                                  <a:pt x="4905629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3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19075"/>
                            <a:ext cx="490601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2013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234/731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5.3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раздела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6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6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3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5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6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6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6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6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353842"/>
                                  <w:spacing w:val="6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ноября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4.93396pt;width:495pt;height:42.25pt;mso-position-horizontal-relative:page;mso-position-vertical-relative:paragraph;z-index:-15718912;mso-wrap-distance-left:0;mso-wrap-distance-right:0" id="docshapegroup88" coordorigin="1000,1299" coordsize="9900,845">
                <v:shape style="position:absolute;left:1000;top:1298;width:9900;height:845" id="docshape89" coordorigin="1000,1299" coordsize="9900,845" path="m10900,1299l1000,1299,1000,1549,1000,1644,1000,1799,1000,1894,1000,2144,5700,2144,5700,1894,8725,1894,8725,1644,10900,1644,10900,1299xe" filled="true" fillcolor="#efefef" stroked="false">
                  <v:path arrowok="t"/>
                  <v:fill type="solid"/>
                </v:shape>
                <v:shape style="position:absolute;left:1000;top:1893;width:4700;height:250" type="#_x0000_t202" id="docshape90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hyperlink r:id="rId3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643;width:7726;height:155" type="#_x0000_t202" id="docshape91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2013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234/731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5.3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раздела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298;width:9900;height:250" type="#_x0000_t202" id="docshape92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3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5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6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8</w:t>
                        </w:r>
                        <w:r>
                          <w:rPr>
                            <w:i/>
                            <w:color w:val="353842"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ноября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</w:p>
    <w:p>
      <w:pPr>
        <w:pStyle w:val="ListParagraph"/>
        <w:numPr>
          <w:ilvl w:val="2"/>
          <w:numId w:val="1"/>
        </w:numPr>
        <w:tabs>
          <w:tab w:pos="1262" w:val="left" w:leader="none"/>
        </w:tabs>
        <w:spacing w:line="237" w:lineRule="auto" w:before="46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 движения, указанные в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пункте 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вводятся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 и иными органами в соответствии с федеральным законодательством.</w:t>
      </w:r>
    </w:p>
    <w:p>
      <w:pPr>
        <w:pStyle w:val="BodyText"/>
        <w:spacing w:line="237" w:lineRule="auto"/>
        <w:ind w:right="318"/>
      </w:pPr>
      <w:r>
        <w:rPr/>
        <w:t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органы Управления Государственной инспекции безопасности дорожного движения Управления Министерства внутренних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  <w:ind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635000</wp:posOffset>
                </wp:positionH>
                <wp:positionV relativeFrom="paragraph">
                  <wp:posOffset>248313</wp:posOffset>
                </wp:positionV>
                <wp:extent cx="6286500" cy="53657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23" w:id="40"/>
                              <w:bookmarkEnd w:id="40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2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5.4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3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9.552246pt;width:495pt;height:42.25pt;mso-position-horizontal-relative:page;mso-position-vertical-relative:paragraph;z-index:-15718400;mso-wrap-distance-left:0;mso-wrap-distance-right:0" id="docshapegroup93" coordorigin="1000,391" coordsize="9900,845">
                <v:shape style="position:absolute;left:1000;top:391;width:9900;height:845" id="docshape94" coordorigin="1000,391" coordsize="9900,845" path="m10900,391l1000,391,1000,641,1000,736,1000,891,1000,986,1000,1236,4011,1236,4011,986,7303,986,7303,736,10900,736,10900,391xe" filled="true" fillcolor="#efefef" stroked="false">
                  <v:path arrowok="t"/>
                  <v:fill type="solid"/>
                </v:shape>
                <v:shape style="position:absolute;left:1000;top:986;width:3011;height:250" type="#_x0000_t202" id="docshape95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23" w:id="41"/>
                        <w:bookmarkEnd w:id="41"/>
                        <w:r>
                          <w:rPr>
                            <w:color w:val="000000"/>
                          </w:rPr>
                        </w:r>
                        <w:hyperlink w:history="true" w:anchor="_bookmark2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36;width:6303;height:155" type="#_x0000_t202" id="docshape96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391;width:9900;height:250" type="#_x0000_t202" id="docshape97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5.4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37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дел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Кировской</w:t>
      </w:r>
      <w:r>
        <w:rPr>
          <w:spacing w:val="-5"/>
        </w:rPr>
        <w:t> </w:t>
      </w:r>
      <w:r>
        <w:rPr>
          <w:spacing w:val="-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262" w:val="left" w:leader="none"/>
        </w:tabs>
        <w:spacing w:line="237" w:lineRule="auto" w:before="46" w:after="0"/>
        <w:ind w:left="100" w:right="321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прекращение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целях</w:t>
      </w:r>
      <w:r>
        <w:rPr>
          <w:spacing w:val="40"/>
          <w:sz w:val="22"/>
        </w:rPr>
        <w:t> </w:t>
      </w:r>
      <w:r>
        <w:rPr>
          <w:sz w:val="22"/>
        </w:rPr>
        <w:t>обеспечения</w:t>
      </w:r>
      <w:r>
        <w:rPr>
          <w:spacing w:val="40"/>
          <w:sz w:val="22"/>
        </w:rPr>
        <w:t> </w:t>
      </w:r>
      <w:r>
        <w:rPr>
          <w:sz w:val="22"/>
        </w:rPr>
        <w:t>безопасности дорожного движения 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80"/>
          <w:w w:val="150"/>
        </w:rPr>
        <w:t> </w:t>
      </w:r>
      <w:r>
        <w:rPr/>
        <w:t>движения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участке</w:t>
      </w:r>
      <w:r>
        <w:rPr>
          <w:spacing w:val="80"/>
          <w:w w:val="150"/>
        </w:rPr>
        <w:t> </w:t>
      </w:r>
      <w:r>
        <w:rPr/>
        <w:t>автомобильной</w:t>
      </w:r>
      <w:r>
        <w:rPr>
          <w:spacing w:val="80"/>
          <w:w w:val="150"/>
        </w:rPr>
        <w:t> </w:t>
      </w:r>
      <w:r>
        <w:rPr/>
        <w:t>дороги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обеспечения</w:t>
      </w:r>
      <w:r>
        <w:rPr>
          <w:spacing w:val="80"/>
          <w:w w:val="150"/>
        </w:rPr>
        <w:t> </w:t>
      </w:r>
      <w:r>
        <w:rPr/>
        <w:t>объезда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автомобильным дорогам общего пользования;</w:t>
      </w:r>
    </w:p>
    <w:p>
      <w:pPr>
        <w:pStyle w:val="BodyText"/>
        <w:spacing w:line="237" w:lineRule="auto"/>
        <w:ind w:left="820" w:right="1898" w:firstLine="0"/>
        <w:jc w:val="left"/>
      </w:pPr>
      <w:r>
        <w:rPr/>
        <w:t>ограничения</w:t>
      </w:r>
      <w:r>
        <w:rPr>
          <w:spacing w:val="-8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полосам</w:t>
      </w:r>
      <w:r>
        <w:rPr>
          <w:spacing w:val="-8"/>
        </w:rPr>
        <w:t> </w:t>
      </w:r>
      <w:r>
        <w:rPr/>
        <w:t>автомобильной</w:t>
      </w:r>
      <w:r>
        <w:rPr>
          <w:spacing w:val="-8"/>
        </w:rPr>
        <w:t> </w:t>
      </w:r>
      <w:r>
        <w:rPr/>
        <w:t>дороги; устройства временной 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26"/>
        </w:rPr>
        <w:t>  </w:t>
      </w:r>
      <w:r>
        <w:rPr/>
        <w:t>движения</w:t>
      </w:r>
      <w:r>
        <w:rPr>
          <w:spacing w:val="27"/>
        </w:rPr>
        <w:t>  </w:t>
      </w:r>
      <w:r>
        <w:rPr/>
        <w:t>в</w:t>
      </w:r>
      <w:r>
        <w:rPr>
          <w:spacing w:val="27"/>
        </w:rPr>
        <w:t>  </w:t>
      </w:r>
      <w:r>
        <w:rPr/>
        <w:t>течение</w:t>
      </w:r>
      <w:r>
        <w:rPr>
          <w:spacing w:val="27"/>
        </w:rPr>
        <w:t>  </w:t>
      </w:r>
      <w:r>
        <w:rPr/>
        <w:t>времени,</w:t>
      </w:r>
      <w:r>
        <w:rPr>
          <w:spacing w:val="27"/>
        </w:rPr>
        <w:t>  </w:t>
      </w:r>
      <w:r>
        <w:rPr/>
        <w:t>необходимого</w:t>
      </w:r>
      <w:r>
        <w:rPr>
          <w:spacing w:val="27"/>
        </w:rPr>
        <w:t>  </w:t>
      </w:r>
      <w:r>
        <w:rPr/>
        <w:t>для</w:t>
      </w:r>
      <w:r>
        <w:rPr>
          <w:spacing w:val="27"/>
        </w:rPr>
        <w:t>  </w:t>
      </w:r>
      <w:r>
        <w:rPr/>
        <w:t>устранения</w:t>
      </w:r>
      <w:r>
        <w:rPr>
          <w:spacing w:val="27"/>
        </w:rPr>
        <w:t>  </w:t>
      </w:r>
      <w:r>
        <w:rPr>
          <w:spacing w:val="-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8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6"/>
        </w:rPr>
        <w:t> </w:t>
      </w:r>
      <w:r>
        <w:rPr>
          <w:spacing w:val="-2"/>
        </w:rPr>
        <w:t>невозможно;</w:t>
      </w:r>
    </w:p>
    <w:p>
      <w:pPr>
        <w:pStyle w:val="BodyText"/>
        <w:spacing w:line="237" w:lineRule="auto"/>
        <w:ind w:right="319"/>
      </w:pPr>
      <w:r>
        <w:rPr/>
        <w:t>ограничения движения для транспортных средств (с грузом или без груза), общая масса и (или) нагрузка на ось или группу осей, а также габаритные параметры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>
      <w:pPr>
        <w:pStyle w:val="BodyText"/>
        <w:spacing w:line="237" w:lineRule="auto"/>
        <w:ind w:right="316"/>
      </w:pPr>
      <w:r>
        <w:rPr/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26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дорожного движения.</w:t>
      </w:r>
    </w:p>
    <w:p>
      <w:pPr>
        <w:pStyle w:val="ListParagraph"/>
        <w:numPr>
          <w:ilvl w:val="2"/>
          <w:numId w:val="1"/>
        </w:numPr>
        <w:tabs>
          <w:tab w:pos="136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предупреждении чрезвычайных ситуаций, чрезвычайной ситуации, ликвидации чрезвычайных ситуаций определяется периодом времени, необходимого для устранения (ликвидации) причины, вызвавшей данную ситуацию.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>
      <w:pPr>
        <w:pStyle w:val="ListParagraph"/>
        <w:numPr>
          <w:ilvl w:val="2"/>
          <w:numId w:val="1"/>
        </w:numPr>
        <w:tabs>
          <w:tab w:pos="123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необходимого для устранения этих дефектов и </w:t>
      </w:r>
      <w:r>
        <w:rPr>
          <w:spacing w:val="-2"/>
          <w:sz w:val="22"/>
        </w:rPr>
        <w:t>повреждений.</w:t>
      </w:r>
    </w:p>
    <w:p>
      <w:pPr>
        <w:pStyle w:val="ListParagraph"/>
        <w:numPr>
          <w:ilvl w:val="2"/>
          <w:numId w:val="1"/>
        </w:numPr>
        <w:tabs>
          <w:tab w:pos="126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не</w:t>
      </w:r>
      <w:r>
        <w:rPr>
          <w:spacing w:val="80"/>
          <w:sz w:val="22"/>
        </w:rPr>
        <w:t> </w:t>
      </w:r>
      <w:r>
        <w:rPr>
          <w:sz w:val="22"/>
        </w:rPr>
        <w:t>распространяются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транспортировку</w:t>
      </w:r>
      <w:r>
        <w:rPr>
          <w:spacing w:val="8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80"/>
          <w:sz w:val="22"/>
        </w:rPr>
        <w:t>  </w:t>
      </w:r>
      <w:r>
        <w:rPr>
          <w:sz w:val="22"/>
        </w:rPr>
        <w:t>техники</w:t>
      </w:r>
      <w:r>
        <w:rPr>
          <w:spacing w:val="80"/>
          <w:sz w:val="22"/>
        </w:rPr>
        <w:t>  </w:t>
      </w:r>
      <w:r>
        <w:rPr>
          <w:sz w:val="22"/>
        </w:rPr>
        <w:t>и</w:t>
      </w:r>
      <w:r>
        <w:rPr>
          <w:spacing w:val="80"/>
          <w:sz w:val="22"/>
        </w:rPr>
        <w:t>  </w:t>
      </w:r>
      <w:r>
        <w:rPr>
          <w:sz w:val="22"/>
        </w:rPr>
        <w:t>материалов,</w:t>
      </w:r>
      <w:r>
        <w:rPr>
          <w:spacing w:val="80"/>
          <w:sz w:val="22"/>
        </w:rPr>
        <w:t>  </w:t>
      </w:r>
      <w:r>
        <w:rPr>
          <w:sz w:val="22"/>
        </w:rPr>
        <w:t>применяемых</w:t>
      </w:r>
      <w:r>
        <w:rPr>
          <w:spacing w:val="80"/>
          <w:sz w:val="22"/>
        </w:rPr>
        <w:t>  </w:t>
      </w:r>
      <w:r>
        <w:rPr>
          <w:sz w:val="22"/>
        </w:rPr>
        <w:t>при</w:t>
      </w:r>
      <w:r>
        <w:rPr>
          <w:spacing w:val="80"/>
          <w:sz w:val="22"/>
        </w:rPr>
        <w:t>  </w:t>
      </w:r>
      <w:r>
        <w:rPr>
          <w:sz w:val="22"/>
        </w:rPr>
        <w:t>проведении аварийно-восстановительных и ремонтных работ на участке ограничения или прекращения движения.</w:t>
      </w:r>
    </w:p>
    <w:p>
      <w:pPr>
        <w:pStyle w:val="BodyText"/>
        <w:spacing w:before="95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37" w:lineRule="auto" w:before="0" w:after="0"/>
        <w:ind w:left="119" w:right="335" w:firstLine="230"/>
        <w:jc w:val="left"/>
        <w:rPr>
          <w:b/>
          <w:sz w:val="22"/>
        </w:rPr>
      </w:pPr>
      <w:bookmarkStart w:name="_bookmark24" w:id="42"/>
      <w:bookmarkEnd w:id="42"/>
      <w:r>
        <w:rPr/>
      </w:r>
      <w:r>
        <w:rPr>
          <w:b/>
          <w:color w:val="26282D"/>
          <w:sz w:val="22"/>
        </w:rPr>
        <w:t>Временные ограничения или прекращение движения в период повышенной интенсивности движения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2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нормативного правового акта о введении ограничения.</w:t>
      </w:r>
    </w:p>
    <w:p>
      <w:pPr>
        <w:pStyle w:val="ListParagraph"/>
        <w:numPr>
          <w:ilvl w:val="2"/>
          <w:numId w:val="1"/>
        </w:numPr>
        <w:tabs>
          <w:tab w:pos="1258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Акт о введении ограничения согласовывается с органами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области.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635000</wp:posOffset>
                </wp:positionH>
                <wp:positionV relativeFrom="paragraph">
                  <wp:posOffset>500715</wp:posOffset>
                </wp:positionV>
                <wp:extent cx="6286500" cy="53657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02405" y="377825"/>
                                </a:lnTo>
                                <a:lnTo>
                                  <a:pt x="400240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25" w:id="43"/>
                              <w:bookmarkEnd w:id="43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2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219075"/>
                            <a:ext cx="4002404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Кировской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199-</w:t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6.5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3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39.426437pt;width:495pt;height:42.25pt;mso-position-horizontal-relative:page;mso-position-vertical-relative:paragraph;z-index:-15717888;mso-wrap-distance-left:0;mso-wrap-distance-right:0" id="docshapegroup98" coordorigin="1000,789" coordsize="9900,845">
                <v:shape style="position:absolute;left:1000;top:788;width:9900;height:845" id="docshape99" coordorigin="1000,789" coordsize="9900,845" path="m10900,789l1000,789,1000,1039,1000,1134,1000,1289,1000,1384,1000,1634,4011,1634,4011,1384,7303,1384,7303,1134,10900,1134,10900,789xe" filled="true" fillcolor="#efefef" stroked="false">
                  <v:path arrowok="t"/>
                  <v:fill type="solid"/>
                </v:shape>
                <v:shape style="position:absolute;left:1000;top:1383;width:3011;height:250" type="#_x0000_t202" id="docshape100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25" w:id="44"/>
                        <w:bookmarkEnd w:id="44"/>
                        <w:r>
                          <w:rPr>
                            <w:color w:val="000000"/>
                          </w:rPr>
                        </w:r>
                        <w:hyperlink w:history="true" w:anchor="_bookmark2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133;width:6303;height:155" type="#_x0000_t202" id="docshape101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Кировской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 апреля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199-</w:t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788;width:9900;height:250" type="#_x0000_t202" id="docshape102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6.5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38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37" w:lineRule="auto" w:before="82" w:after="0"/>
        <w:ind w:left="820" w:right="317" w:firstLine="0"/>
        <w:jc w:val="left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 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определенных 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 указанных в</w:t>
      </w:r>
      <w:r>
        <w:rPr>
          <w:spacing w:val="-1"/>
          <w:sz w:val="22"/>
        </w:rPr>
        <w:t> </w:t>
      </w:r>
      <w:r>
        <w:rPr>
          <w:sz w:val="22"/>
        </w:rPr>
        <w:t>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>
          <w:spacing w:val="-2"/>
        </w:rPr>
        <w:t>ограничения;</w:t>
      </w:r>
    </w:p>
    <w:p>
      <w:pPr>
        <w:pStyle w:val="BodyText"/>
        <w:spacing w:line="237" w:lineRule="auto" w:before="1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конкретных</w:t>
      </w:r>
      <w:r>
        <w:rPr>
          <w:spacing w:val="-5"/>
        </w:rPr>
        <w:t> </w:t>
      </w:r>
      <w:r>
        <w:rPr/>
        <w:t>категорий</w:t>
      </w:r>
      <w:r>
        <w:rPr>
          <w:spacing w:val="-5"/>
        </w:rPr>
        <w:t> </w:t>
      </w:r>
      <w:r>
        <w:rPr/>
        <w:t>механических</w:t>
      </w:r>
      <w:r>
        <w:rPr>
          <w:spacing w:val="-5"/>
        </w:rPr>
        <w:t> </w:t>
      </w:r>
      <w:r>
        <w:rPr/>
        <w:t>транспортных </w:t>
      </w:r>
      <w:r>
        <w:rPr>
          <w:spacing w:val="-2"/>
        </w:rPr>
        <w:t>средств;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 объезда по другим автомобильным дорогам общего пользования.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21.03.2024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05.447266pt;width:52.05pt;height:13.2pt;mso-position-horizontal-relative:page;mso-position-vertical-relative:page;z-index:-1602457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21.03.2024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416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Система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pt;margin-top:805.447266pt;width:83.9pt;height:13.2pt;mso-position-horizontal-relative:page;mso-position-vertical-relative:page;z-index:-16024064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Система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6845300</wp:posOffset>
              </wp:positionH>
              <wp:positionV relativeFrom="page">
                <wp:posOffset>10229180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805.447266pt;width:12.6pt;height:13.2pt;mso-position-horizontal-relative:page;mso-position-vertical-relative:page;z-index:-1602355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825500</wp:posOffset>
              </wp:positionH>
              <wp:positionV relativeFrom="page">
                <wp:posOffset>170780</wp:posOffset>
              </wp:positionV>
              <wp:extent cx="589089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8908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Постановление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Кировской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области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марта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2012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145/164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утверждении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pt;margin-top:13.447266pt;width:463.85pt;height:13.2pt;mso-position-horizontal-relative:page;mso-position-vertical-relative:page;z-index:-1602508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Постановление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Правительства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Кировской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области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28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марта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2012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г.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145/164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"Об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утверждении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3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6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6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6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6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6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6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7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7171556/0" TargetMode="External"/><Relationship Id="rId8" Type="http://schemas.openxmlformats.org/officeDocument/2006/relationships/hyperlink" Target="https://internet.garant.ru/document/redirect/72969258/11" TargetMode="External"/><Relationship Id="rId9" Type="http://schemas.openxmlformats.org/officeDocument/2006/relationships/hyperlink" Target="https://internet.garant.ru/document/redirect/12157004/30021" TargetMode="External"/><Relationship Id="rId10" Type="http://schemas.openxmlformats.org/officeDocument/2006/relationships/hyperlink" Target="https://internet.garant.ru/document/redirect/71848756/11" TargetMode="External"/><Relationship Id="rId11" Type="http://schemas.openxmlformats.org/officeDocument/2006/relationships/hyperlink" Target="https://internet.garant.ru/document/redirect/17149209/3181" TargetMode="External"/><Relationship Id="rId12" Type="http://schemas.openxmlformats.org/officeDocument/2006/relationships/hyperlink" Target="https://internet.garant.ru/document/redirect/17271556/0" TargetMode="External"/><Relationship Id="rId13" Type="http://schemas.openxmlformats.org/officeDocument/2006/relationships/hyperlink" Target="https://internet.garant.ru/document/redirect/72969258/13" TargetMode="External"/><Relationship Id="rId14" Type="http://schemas.openxmlformats.org/officeDocument/2006/relationships/hyperlink" Target="https://internet.garant.ru/document/redirect/72969258/121" TargetMode="External"/><Relationship Id="rId15" Type="http://schemas.openxmlformats.org/officeDocument/2006/relationships/hyperlink" Target="https://internet.garant.ru/document/redirect/46253638/7" TargetMode="External"/><Relationship Id="rId16" Type="http://schemas.openxmlformats.org/officeDocument/2006/relationships/hyperlink" Target="https://internet.garant.ru/document/redirect/71848756/0" TargetMode="External"/><Relationship Id="rId17" Type="http://schemas.openxmlformats.org/officeDocument/2006/relationships/hyperlink" Target="https://internet.garant.ru/document/redirect/72969258/122" TargetMode="External"/><Relationship Id="rId18" Type="http://schemas.openxmlformats.org/officeDocument/2006/relationships/hyperlink" Target="https://internet.garant.ru/document/redirect/46253638/8" TargetMode="External"/><Relationship Id="rId19" Type="http://schemas.openxmlformats.org/officeDocument/2006/relationships/hyperlink" Target="https://internet.garant.ru/document/redirect/46253638/10" TargetMode="External"/><Relationship Id="rId20" Type="http://schemas.openxmlformats.org/officeDocument/2006/relationships/hyperlink" Target="https://internet.garant.ru/document/redirect/17270001/5" TargetMode="External"/><Relationship Id="rId21" Type="http://schemas.openxmlformats.org/officeDocument/2006/relationships/hyperlink" Target="https://internet.garant.ru/document/redirect/46253638/11" TargetMode="External"/><Relationship Id="rId22" Type="http://schemas.openxmlformats.org/officeDocument/2006/relationships/hyperlink" Target="https://internet.garant.ru/document/redirect/46253638/12" TargetMode="External"/><Relationship Id="rId23" Type="http://schemas.openxmlformats.org/officeDocument/2006/relationships/hyperlink" Target="https://internet.garant.ru/document/redirect/46253638/13" TargetMode="External"/><Relationship Id="rId24" Type="http://schemas.openxmlformats.org/officeDocument/2006/relationships/hyperlink" Target="https://internet.garant.ru/document/redirect/46253638/14" TargetMode="External"/><Relationship Id="rId25" Type="http://schemas.openxmlformats.org/officeDocument/2006/relationships/hyperlink" Target="https://internet.garant.ru/document/redirect/46253638/17" TargetMode="External"/><Relationship Id="rId26" Type="http://schemas.openxmlformats.org/officeDocument/2006/relationships/hyperlink" Target="https://internet.garant.ru/document/redirect/1305770/1000" TargetMode="External"/><Relationship Id="rId27" Type="http://schemas.openxmlformats.org/officeDocument/2006/relationships/hyperlink" Target="https://internet.garant.ru/document/redirect/46253638/18" TargetMode="External"/><Relationship Id="rId28" Type="http://schemas.openxmlformats.org/officeDocument/2006/relationships/hyperlink" Target="https://internet.garant.ru/document/redirect/406787065/2" TargetMode="External"/><Relationship Id="rId29" Type="http://schemas.openxmlformats.org/officeDocument/2006/relationships/hyperlink" Target="https://internet.garant.ru/document/redirect/406787065/1" TargetMode="External"/><Relationship Id="rId30" Type="http://schemas.openxmlformats.org/officeDocument/2006/relationships/hyperlink" Target="https://internet.garant.ru/document/redirect/46253638/2" TargetMode="External"/><Relationship Id="rId31" Type="http://schemas.openxmlformats.org/officeDocument/2006/relationships/hyperlink" Target="https://internet.garant.ru/document/redirect/46253638/20" TargetMode="External"/><Relationship Id="rId32" Type="http://schemas.openxmlformats.org/officeDocument/2006/relationships/hyperlink" Target="https://internet.garant.ru/document/redirect/186770/0" TargetMode="External"/><Relationship Id="rId33" Type="http://schemas.openxmlformats.org/officeDocument/2006/relationships/hyperlink" Target="https://internet.garant.ru/document/redirect/46253638/21" TargetMode="External"/><Relationship Id="rId34" Type="http://schemas.openxmlformats.org/officeDocument/2006/relationships/hyperlink" Target="https://internet.garant.ru/document/redirect/46253638/23" TargetMode="External"/><Relationship Id="rId35" Type="http://schemas.openxmlformats.org/officeDocument/2006/relationships/hyperlink" Target="https://internet.garant.ru/document/redirect/0/0" TargetMode="External"/><Relationship Id="rId36" Type="http://schemas.openxmlformats.org/officeDocument/2006/relationships/hyperlink" Target="https://internet.garant.ru/document/redirect/17186069/1" TargetMode="External"/><Relationship Id="rId37" Type="http://schemas.openxmlformats.org/officeDocument/2006/relationships/hyperlink" Target="https://internet.garant.ru/document/redirect/46253638/24" TargetMode="External"/><Relationship Id="rId38" Type="http://schemas.openxmlformats.org/officeDocument/2006/relationships/hyperlink" Target="https://internet.garant.ru/document/redirect/46253638/26" TargetMode="Externa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2024-03-21T06:15:54Z</dcterms:created>
  <dcterms:modified xsi:type="dcterms:W3CDTF">2024-03-21T06:15:54Z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2024-03-21T00:00:00Z</vt:filetime>
  </property>
  <property fmtid="{D5CDD505-2E9C-101B-9397-08002B2CF9AE}" pid="5" name="Producer">
    <vt:lpwstr>Synopse PDF engine 1.18.6395</vt:lpwstr>
  </property>
</Properties>
</file>