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568D6" w14:textId="77777777" w:rsidR="00472E44" w:rsidRDefault="00472E44" w:rsidP="00472E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Кто уплачивает утилизационный сбор?</w:t>
      </w:r>
    </w:p>
    <w:p w14:paraId="1F33C305" w14:textId="77777777" w:rsidR="00472E44" w:rsidRDefault="00472E44" w:rsidP="00472E4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36"/>
          <w:szCs w:val="36"/>
        </w:rPr>
      </w:pPr>
    </w:p>
    <w:tbl>
      <w:tblPr>
        <w:tblW w:w="5000" w:type="pct"/>
        <w:tblInd w:w="180" w:type="dxa"/>
        <w:tblLayout w:type="fixed"/>
        <w:tblCellMar>
          <w:top w:w="180" w:type="dxa"/>
          <w:left w:w="180" w:type="dxa"/>
          <w:bottom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177"/>
      </w:tblGrid>
      <w:tr w:rsidR="00472E44" w14:paraId="22D8A336" w14:textId="77777777">
        <w:tc>
          <w:tcPr>
            <w:tcW w:w="5000" w:type="pct"/>
            <w:tcBorders>
              <w:left w:val="single" w:sz="24" w:space="0" w:color="FE9500"/>
            </w:tcBorders>
            <w:shd w:val="clear" w:color="auto" w:fill="F2F4E6"/>
          </w:tcPr>
          <w:p w14:paraId="1FCD523D" w14:textId="77777777" w:rsidR="00472E44" w:rsidRDefault="00472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Утилизационный сбор уплачивают импортеры автомобилей в РФ, российские автопроизводители, собственник транспортного средства при его приобретении за границей и ввозе в РФ и т.д.</w:t>
            </w:r>
          </w:p>
        </w:tc>
      </w:tr>
    </w:tbl>
    <w:p w14:paraId="6BFA192B" w14:textId="77777777" w:rsidR="00472E44" w:rsidRDefault="00472E44" w:rsidP="00472E44">
      <w:pPr>
        <w:autoSpaceDE w:val="0"/>
        <w:autoSpaceDN w:val="0"/>
        <w:adjustRightInd w:val="0"/>
        <w:spacing w:before="380"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74A47C8E" w14:textId="77777777" w:rsidR="00472E44" w:rsidRDefault="00472E44" w:rsidP="00472E44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Утилизационный сбор</w:t>
      </w:r>
    </w:p>
    <w:p w14:paraId="654B5031" w14:textId="77777777" w:rsidR="00472E44" w:rsidRDefault="00472E44" w:rsidP="00472E44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отношении транспортных средств, ввозимых в РФ или произведенных, изготовленных в РФ, введен утилизационный сбор, гарантирующий их владельцам безвозмездную утилизацию. В настоящее время утилизационный сбор уплачивается в отношении колесных транспортных средств (шасси), самоходных машин и прицепов к ним (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п. 1 ст. 24.1</w:t>
        </w:r>
      </w:hyperlink>
      <w:r>
        <w:rPr>
          <w:rFonts w:ascii="Arial" w:hAnsi="Arial" w:cs="Arial"/>
          <w:sz w:val="20"/>
          <w:szCs w:val="20"/>
        </w:rPr>
        <w:t xml:space="preserve"> Закона от 24.06.1998 N 89-ФЗ;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Перечень</w:t>
        </w:r>
      </w:hyperlink>
      <w:r>
        <w:rPr>
          <w:rFonts w:ascii="Arial" w:hAnsi="Arial" w:cs="Arial"/>
          <w:sz w:val="20"/>
          <w:szCs w:val="20"/>
        </w:rPr>
        <w:t xml:space="preserve">, утв. Постановлением Правительства РФ от 06.02.2016 N 81;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Перечень</w:t>
        </w:r>
      </w:hyperlink>
      <w:r>
        <w:rPr>
          <w:rFonts w:ascii="Arial" w:hAnsi="Arial" w:cs="Arial"/>
          <w:sz w:val="20"/>
          <w:szCs w:val="20"/>
        </w:rPr>
        <w:t>, утв. Постановлением Правительства РФ от 26.12.2013 N 1291).</w:t>
      </w:r>
    </w:p>
    <w:p w14:paraId="15504457" w14:textId="77777777" w:rsidR="00472E44" w:rsidRDefault="00472E44" w:rsidP="00472E44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большинстве случаев при приобретении автомобиля в РФ вам не потребуется уплачивать утилизационный сбор самостоятельно. Его плательщиками, как правило, являются импортеры автомобилей в РФ либо российские автопроизводители.</w:t>
      </w:r>
    </w:p>
    <w:p w14:paraId="435A7D98" w14:textId="77777777" w:rsidR="00472E44" w:rsidRDefault="00472E44" w:rsidP="00472E44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Информация об уплате утилизационного сбора указывается в паспорте транспортного средства (ПТС). Если сбор в отношении транспортного средства не уплачивается, то это также отражается в ПТС. Отметка об уплате сбора не проставляется в ПТС, выданных на колесные транспортные средства до 01.09.2012, так как на них требования об уплате сбора не распространяются (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п. 6 ст. 24.1</w:t>
        </w:r>
      </w:hyperlink>
      <w:r>
        <w:rPr>
          <w:rFonts w:ascii="Arial" w:hAnsi="Arial" w:cs="Arial"/>
          <w:sz w:val="20"/>
          <w:szCs w:val="20"/>
        </w:rPr>
        <w:t xml:space="preserve"> Закона N 89-ФЗ;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п. 2 ст. 3</w:t>
        </w:r>
      </w:hyperlink>
      <w:r>
        <w:rPr>
          <w:rFonts w:ascii="Arial" w:hAnsi="Arial" w:cs="Arial"/>
          <w:sz w:val="20"/>
          <w:szCs w:val="20"/>
        </w:rPr>
        <w:t xml:space="preserve"> Закона от 28.07.2012 N 128-ФЗ;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п. п. 7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8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12(2)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18</w:t>
        </w:r>
      </w:hyperlink>
      <w:r>
        <w:rPr>
          <w:rFonts w:ascii="Arial" w:hAnsi="Arial" w:cs="Arial"/>
          <w:sz w:val="20"/>
          <w:szCs w:val="20"/>
        </w:rPr>
        <w:t xml:space="preserve"> Правил, утв. Постановлением Правительства РФ N 1291;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п. п. 7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8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13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20</w:t>
        </w:r>
      </w:hyperlink>
      <w:r>
        <w:rPr>
          <w:rFonts w:ascii="Arial" w:hAnsi="Arial" w:cs="Arial"/>
          <w:sz w:val="20"/>
          <w:szCs w:val="20"/>
        </w:rPr>
        <w:t xml:space="preserve"> Правил, утв. Постановлением N 81).</w:t>
      </w:r>
    </w:p>
    <w:p w14:paraId="01910EB5" w14:textId="77777777" w:rsidR="00472E44" w:rsidRDefault="00472E44" w:rsidP="00472E44">
      <w:pPr>
        <w:autoSpaceDE w:val="0"/>
        <w:autoSpaceDN w:val="0"/>
        <w:adjustRightInd w:val="0"/>
        <w:spacing w:before="300"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34EDEB1B" w14:textId="77777777" w:rsidR="00472E44" w:rsidRDefault="00472E44" w:rsidP="00472E44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Ситуации, когда утилизационный сбор не уплачивается</w:t>
      </w:r>
    </w:p>
    <w:p w14:paraId="26612AE0" w14:textId="77777777" w:rsidR="00472E44" w:rsidRDefault="00472E44" w:rsidP="00472E44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Утилизационный сбор не уплачивается в отношении транспортных средств (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п. 6 ст. 24.1</w:t>
        </w:r>
      </w:hyperlink>
      <w:r>
        <w:rPr>
          <w:rFonts w:ascii="Arial" w:hAnsi="Arial" w:cs="Arial"/>
          <w:sz w:val="20"/>
          <w:szCs w:val="20"/>
        </w:rPr>
        <w:t xml:space="preserve"> Закона N 89-ФЗ;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Письмо</w:t>
        </w:r>
      </w:hyperlink>
      <w:r>
        <w:rPr>
          <w:rFonts w:ascii="Arial" w:hAnsi="Arial" w:cs="Arial"/>
          <w:sz w:val="20"/>
          <w:szCs w:val="20"/>
        </w:rPr>
        <w:t xml:space="preserve"> N СД-4-3/5250@;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п. 2</w:t>
        </w:r>
      </w:hyperlink>
      <w:r>
        <w:rPr>
          <w:rFonts w:ascii="Arial" w:hAnsi="Arial" w:cs="Arial"/>
          <w:sz w:val="20"/>
          <w:szCs w:val="20"/>
        </w:rPr>
        <w:t xml:space="preserve"> Постановления Правительства РФ N 81;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п. 2</w:t>
        </w:r>
      </w:hyperlink>
      <w:r>
        <w:rPr>
          <w:rFonts w:ascii="Arial" w:hAnsi="Arial" w:cs="Arial"/>
          <w:sz w:val="20"/>
          <w:szCs w:val="20"/>
        </w:rPr>
        <w:t xml:space="preserve"> Изменений, утв. Постановлением Правительства РФ N 81):</w:t>
      </w:r>
    </w:p>
    <w:p w14:paraId="78B69DF7" w14:textId="77777777" w:rsidR="00472E44" w:rsidRDefault="00472E44" w:rsidP="00472E44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ввозимых в РФ в качестве личного имущества физлицами, являющимися участниками Госпрограммы по оказанию содействия добровольному переселению в РФ соотечественников, проживающих за рубежом, либо признанными беженцами или вынужденными переселенцами;</w:t>
      </w:r>
    </w:p>
    <w:p w14:paraId="10D6F2F9" w14:textId="77777777" w:rsidR="00472E44" w:rsidRDefault="00472E44" w:rsidP="00472E44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 года </w:t>
      </w:r>
      <w:proofErr w:type="gramStart"/>
      <w:r>
        <w:rPr>
          <w:rFonts w:ascii="Arial" w:hAnsi="Arial" w:cs="Arial"/>
          <w:sz w:val="20"/>
          <w:szCs w:val="20"/>
        </w:rPr>
        <w:t>выпуска</w:t>
      </w:r>
      <w:proofErr w:type="gramEnd"/>
      <w:r>
        <w:rPr>
          <w:rFonts w:ascii="Arial" w:hAnsi="Arial" w:cs="Arial"/>
          <w:sz w:val="20"/>
          <w:szCs w:val="20"/>
        </w:rPr>
        <w:t xml:space="preserve"> которых прошло 30 и более лет и которые не используются в коммерческих целях, имеют оригинальный двигатель, кузов и (при наличии) раму, сохранены или отреставрированы до оригинального состояния;</w:t>
      </w:r>
    </w:p>
    <w:p w14:paraId="2133FB6C" w14:textId="77777777" w:rsidR="00472E44" w:rsidRDefault="00472E44" w:rsidP="00472E44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не указанных в </w:t>
      </w:r>
      <w:hyperlink r:id="rId22" w:history="1">
        <w:r>
          <w:rPr>
            <w:rFonts w:ascii="Arial" w:hAnsi="Arial" w:cs="Arial"/>
            <w:color w:val="0000FF"/>
            <w:sz w:val="20"/>
            <w:szCs w:val="20"/>
          </w:rPr>
          <w:t>Перечне</w:t>
        </w:r>
      </w:hyperlink>
      <w:r>
        <w:rPr>
          <w:rFonts w:ascii="Arial" w:hAnsi="Arial" w:cs="Arial"/>
          <w:sz w:val="20"/>
          <w:szCs w:val="20"/>
        </w:rPr>
        <w:t xml:space="preserve"> колесных транспортных средств (шасси) и прицепов к ним, а также прицепов к колесным транспортным средствам, выпущенных в обращение до 10.02.2016;</w:t>
      </w:r>
    </w:p>
    <w:p w14:paraId="62412437" w14:textId="77777777" w:rsidR="00472E44" w:rsidRDefault="00472E44" w:rsidP="00472E44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не указанных в </w:t>
      </w:r>
      <w:hyperlink r:id="rId23" w:history="1">
        <w:r>
          <w:rPr>
            <w:rFonts w:ascii="Arial" w:hAnsi="Arial" w:cs="Arial"/>
            <w:color w:val="0000FF"/>
            <w:sz w:val="20"/>
            <w:szCs w:val="20"/>
          </w:rPr>
          <w:t>Перечне</w:t>
        </w:r>
      </w:hyperlink>
      <w:r>
        <w:rPr>
          <w:rFonts w:ascii="Arial" w:hAnsi="Arial" w:cs="Arial"/>
          <w:sz w:val="20"/>
          <w:szCs w:val="20"/>
        </w:rPr>
        <w:t xml:space="preserve"> самоходных машин и прицепов к ним, в отношении которых сбор уплачивается, а также самоходных машин и прицепов к ним, выпущенных в обращение до 10.02.2016;</w:t>
      </w:r>
    </w:p>
    <w:p w14:paraId="781744D8" w14:textId="77777777" w:rsidR="00472E44" w:rsidRDefault="00472E44" w:rsidP="00472E44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ввозимых в РФ и помещаемых под таможенную процедуру временного ввоза (допуска).</w:t>
      </w:r>
    </w:p>
    <w:p w14:paraId="2FB8FDC4" w14:textId="77777777" w:rsidR="00472E44" w:rsidRDefault="00472E44" w:rsidP="00472E44">
      <w:pPr>
        <w:autoSpaceDE w:val="0"/>
        <w:autoSpaceDN w:val="0"/>
        <w:adjustRightInd w:val="0"/>
        <w:spacing w:before="300"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66EC263C" w14:textId="77777777" w:rsidR="00472E44" w:rsidRDefault="00472E44" w:rsidP="00472E44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Ситуации, когда нужно заплатить утилизационный сбор самостоятельно</w:t>
      </w:r>
    </w:p>
    <w:p w14:paraId="0C83CA6E" w14:textId="77777777" w:rsidR="00472E44" w:rsidRDefault="00472E44" w:rsidP="00472E44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Уплатить сбор нужно в следующих случаях (</w:t>
      </w:r>
      <w:hyperlink r:id="rId24" w:history="1">
        <w:r>
          <w:rPr>
            <w:rFonts w:ascii="Arial" w:hAnsi="Arial" w:cs="Arial"/>
            <w:color w:val="0000FF"/>
            <w:sz w:val="20"/>
            <w:szCs w:val="20"/>
          </w:rPr>
          <w:t>п. 3 ст. 24.1</w:t>
        </w:r>
      </w:hyperlink>
      <w:r>
        <w:rPr>
          <w:rFonts w:ascii="Arial" w:hAnsi="Arial" w:cs="Arial"/>
          <w:sz w:val="20"/>
          <w:szCs w:val="20"/>
        </w:rPr>
        <w:t xml:space="preserve"> Закона N 89-ФЗ):</w:t>
      </w:r>
    </w:p>
    <w:p w14:paraId="36F99063" w14:textId="77777777" w:rsidR="00472E44" w:rsidRDefault="00472E44" w:rsidP="00472E44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при приобретении транспортного средства за границей и ввозе его на территорию РФ;</w:t>
      </w:r>
    </w:p>
    <w:p w14:paraId="1F25092C" w14:textId="77777777" w:rsidR="00472E44" w:rsidRDefault="00472E44" w:rsidP="00472E44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приобретении транспортного средства у лиц, освобожденных от уплаты утилизационного сбора (участники госпрограммы по переселению, граждане, признанные в установленном порядке беженцами или вынужденными переселенцами, дипломатические представительства, консульские учреждения, международные организации, а также их сотрудники и члены их семей);</w:t>
      </w:r>
    </w:p>
    <w:p w14:paraId="6ADDA357" w14:textId="77777777" w:rsidR="00472E44" w:rsidRDefault="00472E44" w:rsidP="00472E44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приобретении транспортного средства у лиц, которые должны были заплатить утилизационный сбор, но не сделали этого.</w:t>
      </w:r>
    </w:p>
    <w:p w14:paraId="53D02FF3" w14:textId="77777777" w:rsidR="00472E44" w:rsidRDefault="00472E44" w:rsidP="00472E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CC541E" w14:textId="77777777" w:rsidR="00472E44" w:rsidRDefault="00472E44" w:rsidP="00472E44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Обратите внимание!</w:t>
      </w:r>
      <w:r>
        <w:rPr>
          <w:rFonts w:ascii="Arial" w:hAnsi="Arial" w:cs="Arial"/>
          <w:sz w:val="20"/>
          <w:szCs w:val="20"/>
        </w:rPr>
        <w:t xml:space="preserve"> Отчуждение транспортного средства лицом, осуществившим его ввоз на территорию РФ, но не уплатившим утилизационный сбор, не прекращает обязанности данного лица по уплате утилизационного сбора (</w:t>
      </w:r>
      <w:hyperlink r:id="rId25" w:history="1">
        <w:r>
          <w:rPr>
            <w:rFonts w:ascii="Arial" w:hAnsi="Arial" w:cs="Arial"/>
            <w:color w:val="0000FF"/>
            <w:sz w:val="20"/>
            <w:szCs w:val="20"/>
          </w:rPr>
          <w:t>п. 38</w:t>
        </w:r>
      </w:hyperlink>
      <w:r>
        <w:rPr>
          <w:rFonts w:ascii="Arial" w:hAnsi="Arial" w:cs="Arial"/>
          <w:sz w:val="20"/>
          <w:szCs w:val="20"/>
        </w:rPr>
        <w:t xml:space="preserve"> Обзора судебной практики Верховного Суда РФ N 4 (2019), утв. Президиумом Верховного Суда РФ 25.12.2019).</w:t>
      </w:r>
    </w:p>
    <w:p w14:paraId="5DC3F0BE" w14:textId="77777777" w:rsidR="00472E44" w:rsidRDefault="00472E44" w:rsidP="00472E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F78DF4" w14:textId="77777777" w:rsidR="00472E44" w:rsidRDefault="00472E44" w:rsidP="00472E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Также вам необходимо будет подать в налоговый орган расчет суммы утилизационного сбора по установленной форме. В случае ввоза транспортного средства на территорию РФ расчет представляется в таможенный орган в течение 15 дней со дня ввоза (</w:t>
      </w:r>
      <w:hyperlink r:id="rId26" w:history="1">
        <w:r>
          <w:rPr>
            <w:rFonts w:ascii="Arial" w:hAnsi="Arial" w:cs="Arial"/>
            <w:color w:val="0000FF"/>
            <w:sz w:val="20"/>
            <w:szCs w:val="20"/>
          </w:rPr>
          <w:t>п. п. 11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27" w:history="1">
        <w:r>
          <w:rPr>
            <w:rFonts w:ascii="Arial" w:hAnsi="Arial" w:cs="Arial"/>
            <w:color w:val="0000FF"/>
            <w:sz w:val="20"/>
            <w:szCs w:val="20"/>
          </w:rPr>
          <w:t>11(2)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28" w:history="1">
        <w:r>
          <w:rPr>
            <w:rFonts w:ascii="Arial" w:hAnsi="Arial" w:cs="Arial"/>
            <w:color w:val="0000FF"/>
            <w:sz w:val="20"/>
            <w:szCs w:val="20"/>
          </w:rPr>
          <w:t>11(3)</w:t>
        </w:r>
      </w:hyperlink>
      <w:r>
        <w:rPr>
          <w:rFonts w:ascii="Arial" w:hAnsi="Arial" w:cs="Arial"/>
          <w:sz w:val="20"/>
          <w:szCs w:val="20"/>
        </w:rPr>
        <w:t xml:space="preserve"> Правил N 1291; </w:t>
      </w:r>
      <w:hyperlink r:id="rId29" w:history="1">
        <w:r>
          <w:rPr>
            <w:rFonts w:ascii="Arial" w:hAnsi="Arial" w:cs="Arial"/>
            <w:color w:val="0000FF"/>
            <w:sz w:val="20"/>
            <w:szCs w:val="20"/>
          </w:rPr>
          <w:t>п. п. 11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30" w:history="1">
        <w:r>
          <w:rPr>
            <w:rFonts w:ascii="Arial" w:hAnsi="Arial" w:cs="Arial"/>
            <w:color w:val="0000FF"/>
            <w:sz w:val="20"/>
            <w:szCs w:val="20"/>
          </w:rPr>
          <w:t>11(1)</w:t>
        </w:r>
      </w:hyperlink>
      <w:r>
        <w:rPr>
          <w:rFonts w:ascii="Arial" w:hAnsi="Arial" w:cs="Arial"/>
          <w:sz w:val="20"/>
          <w:szCs w:val="20"/>
        </w:rPr>
        <w:t xml:space="preserve"> Правил N 81).</w:t>
      </w:r>
    </w:p>
    <w:p w14:paraId="740D96D0" w14:textId="77777777" w:rsidR="00472E44" w:rsidRDefault="00472E44" w:rsidP="00472E44">
      <w:pPr>
        <w:autoSpaceDE w:val="0"/>
        <w:autoSpaceDN w:val="0"/>
        <w:adjustRightInd w:val="0"/>
        <w:spacing w:before="300"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485FAD36" w14:textId="77777777" w:rsidR="00472E44" w:rsidRDefault="00472E44" w:rsidP="00472E44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Риски неуплаты утилизационного сбора</w:t>
      </w:r>
    </w:p>
    <w:p w14:paraId="1984D001" w14:textId="77777777" w:rsidR="00472E44" w:rsidRDefault="00472E44" w:rsidP="00472E44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непредставления в таможенный орган в течение 15 дней со дня ввоза транспортного средства документов, необходимых для подтверждения правильности исчисления суммы утилизационного сбора, вам начислят пени за его неуплату. Размер пеней составляет 1/300 ключевой ставки (ставки рефинансирования), действующей в период просрочки его уплаты, за каждый календарный день просрочки, начиная со дня, следующего за днем истечения указанного срока (</w:t>
      </w:r>
      <w:hyperlink r:id="rId31" w:history="1">
        <w:r>
          <w:rPr>
            <w:rFonts w:ascii="Arial" w:hAnsi="Arial" w:cs="Arial"/>
            <w:color w:val="0000FF"/>
            <w:sz w:val="20"/>
            <w:szCs w:val="20"/>
          </w:rPr>
          <w:t>п. 11(2)</w:t>
        </w:r>
      </w:hyperlink>
      <w:r>
        <w:rPr>
          <w:rFonts w:ascii="Arial" w:hAnsi="Arial" w:cs="Arial"/>
          <w:sz w:val="20"/>
          <w:szCs w:val="20"/>
        </w:rPr>
        <w:t xml:space="preserve"> Правил N 1291; </w:t>
      </w:r>
      <w:hyperlink r:id="rId32" w:history="1">
        <w:r>
          <w:rPr>
            <w:rFonts w:ascii="Arial" w:hAnsi="Arial" w:cs="Arial"/>
            <w:color w:val="0000FF"/>
            <w:sz w:val="20"/>
            <w:szCs w:val="20"/>
          </w:rPr>
          <w:t>п. 11 (1)</w:t>
        </w:r>
      </w:hyperlink>
      <w:r>
        <w:rPr>
          <w:rFonts w:ascii="Arial" w:hAnsi="Arial" w:cs="Arial"/>
          <w:sz w:val="20"/>
          <w:szCs w:val="20"/>
        </w:rPr>
        <w:t xml:space="preserve"> Правил N 81).</w:t>
      </w:r>
    </w:p>
    <w:p w14:paraId="172C729C" w14:textId="77777777" w:rsidR="00472E44" w:rsidRDefault="00472E44" w:rsidP="00472E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Layout w:type="fixed"/>
        <w:tblCellMar>
          <w:top w:w="195" w:type="dxa"/>
          <w:left w:w="195" w:type="dxa"/>
          <w:bottom w:w="195" w:type="dxa"/>
          <w:right w:w="195" w:type="dxa"/>
        </w:tblCellMar>
        <w:tblLook w:val="0000" w:firstRow="0" w:lastRow="0" w:firstColumn="0" w:lastColumn="0" w:noHBand="0" w:noVBand="0"/>
      </w:tblPr>
      <w:tblGrid>
        <w:gridCol w:w="10191"/>
      </w:tblGrid>
      <w:tr w:rsidR="00472E44" w14:paraId="4ED0EC86" w14:textId="77777777">
        <w:trPr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7FA6" w14:textId="77777777" w:rsidR="00472E44" w:rsidRDefault="00472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Par30"/>
            <w:bookmarkEnd w:id="0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Справка.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Ключевая ставка (ставка рефинансирования)</w:t>
            </w:r>
          </w:p>
          <w:p w14:paraId="626EC6E3" w14:textId="77777777" w:rsidR="00472E44" w:rsidRDefault="00472E44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22.03.2021 ключевая ставка (ставка рефинансирования) Банка России составляет 4,5% (</w:t>
            </w:r>
            <w:hyperlink r:id="rId3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Указание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Банка России от 11.12.2015 N 3894-У; Информационное </w:t>
            </w:r>
            <w:hyperlink r:id="rId3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сообщение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Банка России от 19.03.2021).</w:t>
            </w:r>
          </w:p>
        </w:tc>
      </w:tr>
    </w:tbl>
    <w:p w14:paraId="400EA666" w14:textId="77777777" w:rsidR="00472E44" w:rsidRDefault="00472E44" w:rsidP="00472E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12691B" w14:textId="77777777" w:rsidR="00472E44" w:rsidRDefault="00472E44" w:rsidP="00472E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связи с этим при покупке автомобиля рекомендуем обращать внимание на графу "Особые отметки" в ПТС, выданном после 31.08.2012:</w:t>
      </w:r>
    </w:p>
    <w:p w14:paraId="1656E051" w14:textId="77777777" w:rsidR="00472E44" w:rsidRDefault="00472E44" w:rsidP="00472E44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графе должна быть отметка об уплате утилизационного сбора (или об освобождении от уплаты). Если такой отметки нет, то лучше отказаться от сделки;</w:t>
      </w:r>
    </w:p>
    <w:p w14:paraId="1DE83D0C" w14:textId="77777777" w:rsidR="00472E44" w:rsidRDefault="00472E44" w:rsidP="00472E44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если в графе стоит отметка об освобождении от уплаты утилизационного сбора, то нужно самостоятельно рассчитать и уплатить этот сбор.</w:t>
      </w:r>
    </w:p>
    <w:p w14:paraId="717AC2FB" w14:textId="77777777" w:rsidR="00472E44" w:rsidRDefault="00472E44" w:rsidP="00472E44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Если ПТС выдан до 01.09.2012, то отметки об утилизационном сборе не будет. Такой ПТС действителен и уплачивать по нему утилизационный сбор не нужно (</w:t>
      </w:r>
      <w:hyperlink r:id="rId35" w:history="1">
        <w:r>
          <w:rPr>
            <w:rFonts w:ascii="Arial" w:hAnsi="Arial" w:cs="Arial"/>
            <w:color w:val="0000FF"/>
            <w:sz w:val="20"/>
            <w:szCs w:val="20"/>
          </w:rPr>
          <w:t>п. 2 ст. 3</w:t>
        </w:r>
      </w:hyperlink>
      <w:r>
        <w:rPr>
          <w:rFonts w:ascii="Arial" w:hAnsi="Arial" w:cs="Arial"/>
          <w:sz w:val="20"/>
          <w:szCs w:val="20"/>
        </w:rPr>
        <w:t xml:space="preserve"> Закона N 128-ФЗ).</w:t>
      </w:r>
    </w:p>
    <w:p w14:paraId="0D971E48" w14:textId="77777777" w:rsidR="00472E44" w:rsidRDefault="00472E44" w:rsidP="00472E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7176CF" w14:textId="77777777" w:rsidR="00472E44" w:rsidRDefault="00472E44" w:rsidP="00472E44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Обратите внимание!</w:t>
      </w:r>
      <w:r>
        <w:rPr>
          <w:rFonts w:ascii="Arial" w:hAnsi="Arial" w:cs="Arial"/>
          <w:sz w:val="20"/>
          <w:szCs w:val="20"/>
        </w:rPr>
        <w:t xml:space="preserve"> Если в течение трех лет с даты ввоза автомобиля в РФ после уплаты утилизационного сбора/проставления отметки в ПТС установлена неуплата/неполная уплата сбора, таможенные органы в течение 10 рабочих дней информируют об этом плательщика. В случае неуплаты сбора и пеней в течение 20 календарных дней со дня получения информации сумма сбора взыскивается через суд (</w:t>
      </w:r>
      <w:hyperlink r:id="rId36" w:history="1">
        <w:r>
          <w:rPr>
            <w:rFonts w:ascii="Arial" w:hAnsi="Arial" w:cs="Arial"/>
            <w:color w:val="0000FF"/>
            <w:sz w:val="20"/>
            <w:szCs w:val="20"/>
          </w:rPr>
          <w:t>п. 15(1)</w:t>
        </w:r>
      </w:hyperlink>
      <w:r>
        <w:rPr>
          <w:rFonts w:ascii="Arial" w:hAnsi="Arial" w:cs="Arial"/>
          <w:sz w:val="20"/>
          <w:szCs w:val="20"/>
        </w:rPr>
        <w:t xml:space="preserve"> Правил N 1291; </w:t>
      </w:r>
      <w:hyperlink r:id="rId37" w:history="1">
        <w:r>
          <w:rPr>
            <w:rFonts w:ascii="Arial" w:hAnsi="Arial" w:cs="Arial"/>
            <w:color w:val="0000FF"/>
            <w:sz w:val="20"/>
            <w:szCs w:val="20"/>
          </w:rPr>
          <w:t>п. 17</w:t>
        </w:r>
      </w:hyperlink>
      <w:r>
        <w:rPr>
          <w:rFonts w:ascii="Arial" w:hAnsi="Arial" w:cs="Arial"/>
          <w:sz w:val="20"/>
          <w:szCs w:val="20"/>
        </w:rPr>
        <w:t xml:space="preserve"> Правил N 81).</w:t>
      </w:r>
    </w:p>
    <w:p w14:paraId="10E7EE6B" w14:textId="77777777" w:rsidR="00472E44" w:rsidRDefault="00472E44" w:rsidP="00472E44">
      <w:pPr>
        <w:autoSpaceDE w:val="0"/>
        <w:autoSpaceDN w:val="0"/>
        <w:adjustRightInd w:val="0"/>
        <w:spacing w:before="300" w:after="0" w:line="240" w:lineRule="auto"/>
        <w:jc w:val="both"/>
        <w:rPr>
          <w:rFonts w:ascii="Arial" w:hAnsi="Arial" w:cs="Arial"/>
          <w:sz w:val="30"/>
          <w:szCs w:val="30"/>
        </w:rPr>
      </w:pPr>
    </w:p>
    <w:p w14:paraId="2CB2453B" w14:textId="77777777" w:rsidR="00472E44" w:rsidRDefault="00472E44" w:rsidP="00472E44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Размер и порядок уплаты утилизационного сбора при ввозе автомобиля из-за границы</w:t>
      </w:r>
    </w:p>
    <w:p w14:paraId="4E16B16A" w14:textId="77777777" w:rsidR="00472E44" w:rsidRDefault="00472E44" w:rsidP="00472E44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Размер утилизационного сбора равен произведению базовой ставки для расчета размера утилизационного сбора и коэффициента расчета суммы утилизационного сбора. В отношении легковых автомобилей базовая ставка составляет 20 000 руб. Коэффициент для автомобилей, ввозимых физическими лицами для личного пользования, составляет: 0,17 (для новых автомобилей) и 0,26 (для автомобилей, с даты выпуска которых прошло более трех лет). Таким образом, в первом случае вам придется уплатить 3 400 руб., а во втором - 5 200 руб. (</w:t>
      </w:r>
      <w:hyperlink r:id="rId38" w:history="1">
        <w:r>
          <w:rPr>
            <w:rFonts w:ascii="Arial" w:hAnsi="Arial" w:cs="Arial"/>
            <w:color w:val="0000FF"/>
            <w:sz w:val="20"/>
            <w:szCs w:val="20"/>
          </w:rPr>
          <w:t>Перечень</w:t>
        </w:r>
      </w:hyperlink>
      <w:r>
        <w:rPr>
          <w:rFonts w:ascii="Arial" w:hAnsi="Arial" w:cs="Arial"/>
          <w:sz w:val="20"/>
          <w:szCs w:val="20"/>
        </w:rPr>
        <w:t xml:space="preserve"> N 1291).</w:t>
      </w:r>
    </w:p>
    <w:p w14:paraId="57A10633" w14:textId="77777777" w:rsidR="00472E44" w:rsidRDefault="00472E44" w:rsidP="00472E44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Базовая ставка в отношении самоходных машин (например, снегохода) равна 172 500 руб., а коэффициент для нового снегохода и снегохода, с даты выпуска которого прошло более трех лет, ввозимых физическими лицами для личного пользования (с объемом двигателя менее 300 куб. см.), соответственно 0,4 и 0,7. Таким образом, если снегоход новый, вам придется уплатить 69 000 руб., а если старше трех лет - 120 750 руб. (</w:t>
      </w:r>
      <w:hyperlink r:id="rId39" w:history="1">
        <w:r>
          <w:rPr>
            <w:rFonts w:ascii="Arial" w:hAnsi="Arial" w:cs="Arial"/>
            <w:color w:val="0000FF"/>
            <w:sz w:val="20"/>
            <w:szCs w:val="20"/>
          </w:rPr>
          <w:t>Перечень</w:t>
        </w:r>
      </w:hyperlink>
      <w:r>
        <w:rPr>
          <w:rFonts w:ascii="Arial" w:hAnsi="Arial" w:cs="Arial"/>
          <w:sz w:val="20"/>
          <w:szCs w:val="20"/>
        </w:rPr>
        <w:t xml:space="preserve"> N 81).</w:t>
      </w:r>
    </w:p>
    <w:p w14:paraId="5777B26F" w14:textId="77777777" w:rsidR="00472E44" w:rsidRDefault="00472E44" w:rsidP="00472E44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Уплатить утилизационный сбор, взимаемый Федеральной таможенной службой, можно с использованием электронных средств платежа (в том числе через платежные терминалы или банкоматы) (</w:t>
      </w:r>
      <w:hyperlink r:id="rId40" w:history="1">
        <w:r>
          <w:rPr>
            <w:rFonts w:ascii="Arial" w:hAnsi="Arial" w:cs="Arial"/>
            <w:color w:val="0000FF"/>
            <w:sz w:val="20"/>
            <w:szCs w:val="20"/>
          </w:rPr>
          <w:t>п. 11(1)</w:t>
        </w:r>
      </w:hyperlink>
      <w:r>
        <w:rPr>
          <w:rFonts w:ascii="Arial" w:hAnsi="Arial" w:cs="Arial"/>
          <w:sz w:val="20"/>
          <w:szCs w:val="20"/>
        </w:rPr>
        <w:t xml:space="preserve"> Правил N 1291; </w:t>
      </w:r>
      <w:hyperlink r:id="rId41" w:history="1">
        <w:r>
          <w:rPr>
            <w:rFonts w:ascii="Arial" w:hAnsi="Arial" w:cs="Arial"/>
            <w:color w:val="0000FF"/>
            <w:sz w:val="20"/>
            <w:szCs w:val="20"/>
          </w:rPr>
          <w:t>п. 12</w:t>
        </w:r>
      </w:hyperlink>
      <w:r>
        <w:rPr>
          <w:rFonts w:ascii="Arial" w:hAnsi="Arial" w:cs="Arial"/>
          <w:sz w:val="20"/>
          <w:szCs w:val="20"/>
        </w:rPr>
        <w:t xml:space="preserve"> Правил N 81).</w:t>
      </w:r>
    </w:p>
    <w:p w14:paraId="26053959" w14:textId="77777777" w:rsidR="00472E44" w:rsidRDefault="00472E44" w:rsidP="00472E44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общему правилу после уплаты сбора вам необходимо представить в таможенный орган определенные документы, в частности заполненный и подписанный вами расчет утилизационного сбора, а также платежные документы об уплате сбора (</w:t>
      </w:r>
      <w:hyperlink r:id="rId42" w:history="1">
        <w:r>
          <w:rPr>
            <w:rFonts w:ascii="Arial" w:hAnsi="Arial" w:cs="Arial"/>
            <w:color w:val="0000FF"/>
            <w:sz w:val="20"/>
            <w:szCs w:val="20"/>
          </w:rPr>
          <w:t>п. п. 11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43" w:history="1">
        <w:r>
          <w:rPr>
            <w:rFonts w:ascii="Arial" w:hAnsi="Arial" w:cs="Arial"/>
            <w:color w:val="0000FF"/>
            <w:sz w:val="20"/>
            <w:szCs w:val="20"/>
          </w:rPr>
          <w:t>11(3)</w:t>
        </w:r>
      </w:hyperlink>
      <w:r>
        <w:rPr>
          <w:rFonts w:ascii="Arial" w:hAnsi="Arial" w:cs="Arial"/>
          <w:sz w:val="20"/>
          <w:szCs w:val="20"/>
        </w:rPr>
        <w:t xml:space="preserve"> Правил N 1291; </w:t>
      </w:r>
      <w:hyperlink r:id="rId44" w:history="1">
        <w:r>
          <w:rPr>
            <w:rFonts w:ascii="Arial" w:hAnsi="Arial" w:cs="Arial"/>
            <w:color w:val="0000FF"/>
            <w:sz w:val="20"/>
            <w:szCs w:val="20"/>
          </w:rPr>
          <w:t>п. 11</w:t>
        </w:r>
      </w:hyperlink>
      <w:r>
        <w:rPr>
          <w:rFonts w:ascii="Arial" w:hAnsi="Arial" w:cs="Arial"/>
          <w:sz w:val="20"/>
          <w:szCs w:val="20"/>
        </w:rPr>
        <w:t xml:space="preserve"> Правил N 81).</w:t>
      </w:r>
    </w:p>
    <w:p w14:paraId="3175C9D3" w14:textId="77777777" w:rsidR="00472E44" w:rsidRDefault="00472E44" w:rsidP="00472E44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После проверки правильности исчисления суммы утилизационного сбора и его уплаты в ПТС вносятся данные о его уплате и таможенный орган выдает плательщику или его представителю таможенный приходный ордер (</w:t>
      </w:r>
      <w:hyperlink r:id="rId45" w:history="1">
        <w:r>
          <w:rPr>
            <w:rFonts w:ascii="Arial" w:hAnsi="Arial" w:cs="Arial"/>
            <w:color w:val="0000FF"/>
            <w:sz w:val="20"/>
            <w:szCs w:val="20"/>
          </w:rPr>
          <w:t>п. п. 12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46" w:history="1">
        <w:r>
          <w:rPr>
            <w:rFonts w:ascii="Arial" w:hAnsi="Arial" w:cs="Arial"/>
            <w:color w:val="0000FF"/>
            <w:sz w:val="20"/>
            <w:szCs w:val="20"/>
          </w:rPr>
          <w:t>12(1)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47" w:history="1">
        <w:r>
          <w:rPr>
            <w:rFonts w:ascii="Arial" w:hAnsi="Arial" w:cs="Arial"/>
            <w:color w:val="0000FF"/>
            <w:sz w:val="20"/>
            <w:szCs w:val="20"/>
          </w:rPr>
          <w:t>12(2)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48" w:history="1">
        <w:r>
          <w:rPr>
            <w:rFonts w:ascii="Arial" w:hAnsi="Arial" w:cs="Arial"/>
            <w:color w:val="0000FF"/>
            <w:sz w:val="20"/>
            <w:szCs w:val="20"/>
          </w:rPr>
          <w:t>13</w:t>
        </w:r>
      </w:hyperlink>
      <w:r>
        <w:rPr>
          <w:rFonts w:ascii="Arial" w:hAnsi="Arial" w:cs="Arial"/>
          <w:sz w:val="20"/>
          <w:szCs w:val="20"/>
        </w:rPr>
        <w:t xml:space="preserve"> Правил N 1291; </w:t>
      </w:r>
      <w:hyperlink r:id="rId49" w:history="1">
        <w:r>
          <w:rPr>
            <w:rFonts w:ascii="Arial" w:hAnsi="Arial" w:cs="Arial"/>
            <w:color w:val="0000FF"/>
            <w:sz w:val="20"/>
            <w:szCs w:val="20"/>
          </w:rPr>
          <w:t>п. п. 13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50" w:history="1">
        <w:r>
          <w:rPr>
            <w:rFonts w:ascii="Arial" w:hAnsi="Arial" w:cs="Arial"/>
            <w:color w:val="0000FF"/>
            <w:sz w:val="20"/>
            <w:szCs w:val="20"/>
          </w:rPr>
          <w:t>14</w:t>
        </w:r>
      </w:hyperlink>
      <w:r>
        <w:rPr>
          <w:rFonts w:ascii="Arial" w:hAnsi="Arial" w:cs="Arial"/>
          <w:sz w:val="20"/>
          <w:szCs w:val="20"/>
        </w:rPr>
        <w:t xml:space="preserve"> Правил N 81).</w:t>
      </w:r>
    </w:p>
    <w:p w14:paraId="0C4AE3FD" w14:textId="77777777" w:rsidR="00B809BE" w:rsidRDefault="00B809BE"/>
    <w:sectPr w:rsidR="00B809BE" w:rsidSect="00E6621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44"/>
    <w:rsid w:val="00472E44"/>
    <w:rsid w:val="00B8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D9FE"/>
  <w15:chartTrackingRefBased/>
  <w15:docId w15:val="{133AC2BD-57F6-480E-9686-341689BC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FAC387D70FA05124700E16EE6C1679FB5DC29ABE989BA6795B9F5D4BD81B44EEAE8ABE498619E743280531C7E5C114C9D06344AD2E47788PDo8N" TargetMode="External"/><Relationship Id="rId18" Type="http://schemas.openxmlformats.org/officeDocument/2006/relationships/hyperlink" Target="consultantplus://offline/ref=CFAC387D70FA05124700E16EE6C1679FB5DF2FADEC8CBA6795B9F5D4BD81B44EEAE8ABE498619C743380531C7E5C114C9D06344AD2E47788PDo8N" TargetMode="External"/><Relationship Id="rId26" Type="http://schemas.openxmlformats.org/officeDocument/2006/relationships/hyperlink" Target="consultantplus://offline/ref=CFAC387D70FA05124700E16EE6C1679FB5DC29ABE989BA6795B9F5D4BD81B44EEAE8ABE498619D743F80531C7E5C114C9D06344AD2E47788PDo8N" TargetMode="External"/><Relationship Id="rId39" Type="http://schemas.openxmlformats.org/officeDocument/2006/relationships/hyperlink" Target="consultantplus://offline/ref=CFAC387D70FA05124700E16EE6C1679FB5DD2CADED8CBA6795B9F5D4BD81B44EEAE8ABE79C67952567CF5240380D024E9A063649CEPEo7N" TargetMode="External"/><Relationship Id="rId21" Type="http://schemas.openxmlformats.org/officeDocument/2006/relationships/hyperlink" Target="consultantplus://offline/ref=CFAC387D70FA05124700E16EE6C1679FB5DD2CADED8CBA6795B9F5D4BD81B44EEAE8ABE498619B763180531C7E5C114C9D06344AD2E47788PDo8N" TargetMode="External"/><Relationship Id="rId34" Type="http://schemas.openxmlformats.org/officeDocument/2006/relationships/hyperlink" Target="consultantplus://offline/ref=CFAC387D70FA05124700E16EE6C1679FB5DC26A6E18BBA6795B9F5D4BD81B44EF8E8F3E89A6580713595054D38P0o8N" TargetMode="External"/><Relationship Id="rId42" Type="http://schemas.openxmlformats.org/officeDocument/2006/relationships/hyperlink" Target="consultantplus://offline/ref=CFAC387D70FA05124700E16EE6C1679FB5DC29ABE989BA6795B9F5D4BD81B44EEAE8ABE498619E723480531C7E5C114C9D06344AD2E47788PDo8N" TargetMode="External"/><Relationship Id="rId47" Type="http://schemas.openxmlformats.org/officeDocument/2006/relationships/hyperlink" Target="consultantplus://offline/ref=CFAC387D70FA05124700E16EE6C1679FB5DC29ABE989BA6795B9F5D4BD81B44EEAE8ABE69A66952567CF5240380D024E9A063649CEPEo7N" TargetMode="External"/><Relationship Id="rId50" Type="http://schemas.openxmlformats.org/officeDocument/2006/relationships/hyperlink" Target="consultantplus://offline/ref=CFAC387D70FA05124700E16EE6C1679FB5DD2CADED8CBA6795B9F5D4BD81B44EEAE8ABE498619E723180531C7E5C114C9D06344AD2E47788PDo8N" TargetMode="External"/><Relationship Id="rId7" Type="http://schemas.openxmlformats.org/officeDocument/2006/relationships/hyperlink" Target="consultantplus://offline/ref=CFAC387D70FA05124700E16EE6C1679FB5DC29ABE989BA6795B9F5D4BD81B44EEAE8ABE69C69952567CF5240380D024E9A063649CEPEo7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FAC387D70FA05124700E16EE6C1679FB5DD2CADED8CBA6795B9F5D4BD81B44EEAE8ABE498619E723080531C7E5C114C9D06344AD2E47788PDo8N" TargetMode="External"/><Relationship Id="rId29" Type="http://schemas.openxmlformats.org/officeDocument/2006/relationships/hyperlink" Target="consultantplus://offline/ref=CFAC387D70FA05124700E16EE6C1679FB5DD2CADED8CBA6795B9F5D4BD81B44EEAE8ABE498619E733F80531C7E5C114C9D06344AD2E47788PDo8N" TargetMode="External"/><Relationship Id="rId11" Type="http://schemas.openxmlformats.org/officeDocument/2006/relationships/hyperlink" Target="consultantplus://offline/ref=CFAC387D70FA05124700E16EE6C1679FB5DC29ABE989BA6795B9F5D4BD81B44EEAE8ABE498619D743E80531C7E5C114C9D06344AD2E47788PDo8N" TargetMode="External"/><Relationship Id="rId24" Type="http://schemas.openxmlformats.org/officeDocument/2006/relationships/hyperlink" Target="consultantplus://offline/ref=CFAC387D70FA05124700E16EE6C1679FB5DF2FADEC8CBA6795B9F5D4BD81B44EEAE8ABE49A69952567CF5240380D024E9A063649CEPEo7N" TargetMode="External"/><Relationship Id="rId32" Type="http://schemas.openxmlformats.org/officeDocument/2006/relationships/hyperlink" Target="consultantplus://offline/ref=CFAC387D70FA05124700E16EE6C1679FB5DD2CADED8CBA6795B9F5D4BD81B44EEAE8ABE79F6ACA2072DE0A4F3E171C4D871A344BPCoDN" TargetMode="External"/><Relationship Id="rId37" Type="http://schemas.openxmlformats.org/officeDocument/2006/relationships/hyperlink" Target="consultantplus://offline/ref=CFAC387D70FA05124700E16EE6C1679FB5DD2CADED8CBA6795B9F5D4BD81B44EEAE8ABE498619E753680531C7E5C114C9D06344AD2E47788PDo8N" TargetMode="External"/><Relationship Id="rId40" Type="http://schemas.openxmlformats.org/officeDocument/2006/relationships/hyperlink" Target="consultantplus://offline/ref=CFAC387D70FA05124700E16EE6C1679FB5DC29ABE989BA6795B9F5D4BD81B44EEAE8ABE498619D773480531C7E5C114C9D06344AD2E47788PDo8N" TargetMode="External"/><Relationship Id="rId45" Type="http://schemas.openxmlformats.org/officeDocument/2006/relationships/hyperlink" Target="consultantplus://offline/ref=CFAC387D70FA05124700E16EE6C1679FB5DC29ABE989BA6795B9F5D4BD81B44EEAE8ABE498619E723E80531C7E5C114C9D06344AD2E47788PDo8N" TargetMode="External"/><Relationship Id="rId5" Type="http://schemas.openxmlformats.org/officeDocument/2006/relationships/hyperlink" Target="consultantplus://offline/ref=CFAC387D70FA05124700E16EE6C1679FB5DF2FADEC8CBA6795B9F5D4BD81B44EEAE8ABE498619C753F80531C7E5C114C9D06344AD2E47788PDo8N" TargetMode="External"/><Relationship Id="rId15" Type="http://schemas.openxmlformats.org/officeDocument/2006/relationships/hyperlink" Target="consultantplus://offline/ref=CFAC387D70FA05124700E16EE6C1679FB5DD2CADED8CBA6795B9F5D4BD81B44EEAE8ABE498619E733380531C7E5C114C9D06344AD2E47788PDo8N" TargetMode="External"/><Relationship Id="rId23" Type="http://schemas.openxmlformats.org/officeDocument/2006/relationships/hyperlink" Target="consultantplus://offline/ref=CFAC387D70FA05124700E16EE6C1679FB5DD2CADED8CBA6795B9F5D4BD81B44EEAE8ABE498619C713F80531C7E5C114C9D06344AD2E47788PDo8N" TargetMode="External"/><Relationship Id="rId28" Type="http://schemas.openxmlformats.org/officeDocument/2006/relationships/hyperlink" Target="consultantplus://offline/ref=CFAC387D70FA05124700E16EE6C1679FB5DC29ABE989BA6795B9F5D4BD81B44EEAE8ABE69A65952567CF5240380D024E9A063649CEPEo7N" TargetMode="External"/><Relationship Id="rId36" Type="http://schemas.openxmlformats.org/officeDocument/2006/relationships/hyperlink" Target="consultantplus://offline/ref=CFAC387D70FA05124700E16EE6C1679FB5DC29ABE989BA6795B9F5D4BD81B44EEAE8ABE498619D773380531C7E5C114C9D06344AD2E47788PDo8N" TargetMode="External"/><Relationship Id="rId49" Type="http://schemas.openxmlformats.org/officeDocument/2006/relationships/hyperlink" Target="consultantplus://offline/ref=CFAC387D70FA05124700E16EE6C1679FB5DD2CADED8CBA6795B9F5D4BD81B44EEAE8ABE498619E723080531C7E5C114C9D06344AD2E47788PDo8N" TargetMode="External"/><Relationship Id="rId10" Type="http://schemas.openxmlformats.org/officeDocument/2006/relationships/hyperlink" Target="consultantplus://offline/ref=CFAC387D70FA05124700E16EE6C1679FB5DC29ABE989BA6795B9F5D4BD81B44EEAE8ABE498619D743080531C7E5C114C9D06344AD2E47788PDo8N" TargetMode="External"/><Relationship Id="rId19" Type="http://schemas.openxmlformats.org/officeDocument/2006/relationships/hyperlink" Target="consultantplus://offline/ref=CFAC387D70FA05124700E16EE6C1679FB7D229AAEA8FBA6795B9F5D4BD81B44EEAE8ABE498619E703480531C7E5C114C9D06344AD2E47788PDo8N" TargetMode="External"/><Relationship Id="rId31" Type="http://schemas.openxmlformats.org/officeDocument/2006/relationships/hyperlink" Target="consultantplus://offline/ref=CFAC387D70FA05124700E16EE6C1679FB5DC29ABE989BA6795B9F5D4BD81B44EEAE8ABE498619A723080531C7E5C114C9D06344AD2E47788PDo8N" TargetMode="External"/><Relationship Id="rId44" Type="http://schemas.openxmlformats.org/officeDocument/2006/relationships/hyperlink" Target="consultantplus://offline/ref=CFAC387D70FA05124700E16EE6C1679FB5DD2CADED8CBA6795B9F5D4BD81B44EEAE8ABE498619E733F80531C7E5C114C9D06344AD2E47788PDo8N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FAC387D70FA05124700E16EE6C1679FB7D82CACEF8CBA6795B9F5D4BD81B44EEAE8ABE498619E723280531C7E5C114C9D06344AD2E47788PDo8N" TargetMode="External"/><Relationship Id="rId14" Type="http://schemas.openxmlformats.org/officeDocument/2006/relationships/hyperlink" Target="consultantplus://offline/ref=CFAC387D70FA05124700E16EE6C1679FB5DD2CADED8CBA6795B9F5D4BD81B44EEAE8ABE498619E733580531C7E5C114C9D06344AD2E47788PDo8N" TargetMode="External"/><Relationship Id="rId22" Type="http://schemas.openxmlformats.org/officeDocument/2006/relationships/hyperlink" Target="consultantplus://offline/ref=CFAC387D70FA05124700E16EE6C1679FB5DC29ABE989BA6795B9F5D4BD81B44EEAE8ABE498619A713E80531C7E5C114C9D06344AD2E47788PDo8N" TargetMode="External"/><Relationship Id="rId27" Type="http://schemas.openxmlformats.org/officeDocument/2006/relationships/hyperlink" Target="consultantplus://offline/ref=CFAC387D70FA05124700E16EE6C1679FB5DC29ABE989BA6795B9F5D4BD81B44EEAE8ABE498619A723080531C7E5C114C9D06344AD2E47788PDo8N" TargetMode="External"/><Relationship Id="rId30" Type="http://schemas.openxmlformats.org/officeDocument/2006/relationships/hyperlink" Target="consultantplus://offline/ref=CFAC387D70FA05124700E16EE6C1679FB5DD2CADED8CBA6795B9F5D4BD81B44EEAE8ABE79E6ACA2072DE0A4F3E171C4D871A344BPCoDN" TargetMode="External"/><Relationship Id="rId35" Type="http://schemas.openxmlformats.org/officeDocument/2006/relationships/hyperlink" Target="consultantplus://offline/ref=CFAC387D70FA05124700E16EE6C1679FB7D82CACEF8CBA6795B9F5D4BD81B44EEAE8ABE498619E723280531C7E5C114C9D06344AD2E47788PDo8N" TargetMode="External"/><Relationship Id="rId43" Type="http://schemas.openxmlformats.org/officeDocument/2006/relationships/hyperlink" Target="consultantplus://offline/ref=CFAC387D70FA05124700E16EE6C1679FB5DC29ABE989BA6795B9F5D4BD81B44EEAE8ABE69A65952567CF5240380D024E9A063649CEPEo7N" TargetMode="External"/><Relationship Id="rId48" Type="http://schemas.openxmlformats.org/officeDocument/2006/relationships/hyperlink" Target="consultantplus://offline/ref=CFAC387D70FA05124700E16EE6C1679FB5DC29ABE989BA6795B9F5D4BD81B44EEAE8ABE498619E723F80531C7E5C114C9D06344AD2E47788PDo8N" TargetMode="External"/><Relationship Id="rId8" Type="http://schemas.openxmlformats.org/officeDocument/2006/relationships/hyperlink" Target="consultantplus://offline/ref=CFAC387D70FA05124700E16EE6C1679FB5DF2FADEC8CBA6795B9F5D4BD81B44EEAE8ABE498619C743380531C7E5C114C9D06344AD2E47788PDo8N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FAC387D70FA05124700E16EE6C1679FB5DC29ABE989BA6795B9F5D4BD81B44EEAE8ABE69A66952567CF5240380D024E9A063649CEPEo7N" TargetMode="External"/><Relationship Id="rId17" Type="http://schemas.openxmlformats.org/officeDocument/2006/relationships/hyperlink" Target="consultantplus://offline/ref=CFAC387D70FA05124700E16EE6C1679FB5DD2CADED8CBA6795B9F5D4BD81B44EEAE8ABE498619E743280531C7E5C114C9D06344AD2E47788PDo8N" TargetMode="External"/><Relationship Id="rId25" Type="http://schemas.openxmlformats.org/officeDocument/2006/relationships/hyperlink" Target="consultantplus://offline/ref=CFAC387D70FA05124700E16EE6C1679FB5DF2EA8E88FBA6795B9F5D4BD81B44EEAE8ABE4986196713380531C7E5C114C9D06344AD2E47788PDo8N" TargetMode="External"/><Relationship Id="rId33" Type="http://schemas.openxmlformats.org/officeDocument/2006/relationships/hyperlink" Target="consultantplus://offline/ref=CFAC387D70FA05124700E16EE6C1679FB7D22FADEE89BA6795B9F5D4BD81B44EF8E8F3E89A6580713595054D38P0o8N" TargetMode="External"/><Relationship Id="rId38" Type="http://schemas.openxmlformats.org/officeDocument/2006/relationships/hyperlink" Target="consultantplus://offline/ref=CFAC387D70FA05124700E16EE6C1679FB5DC29ABE989BA6795B9F5D4BD81B44EEAE8ABE498619F793080531C7E5C114C9D06344AD2E47788PDo8N" TargetMode="External"/><Relationship Id="rId46" Type="http://schemas.openxmlformats.org/officeDocument/2006/relationships/hyperlink" Target="consultantplus://offline/ref=CFAC387D70FA05124700E16EE6C1679FB5DC29ABE989BA6795B9F5D4BD81B44EEAE8ABE69A67952567CF5240380D024E9A063649CEPEo7N" TargetMode="External"/><Relationship Id="rId20" Type="http://schemas.openxmlformats.org/officeDocument/2006/relationships/hyperlink" Target="consultantplus://offline/ref=CFAC387D70FA05124700E16EE6C1679FB5DD2CADED8CBA6795B9F5D4BD81B44EEAE8ABE498619E713F80531C7E5C114C9D06344AD2E47788PDo8N" TargetMode="External"/><Relationship Id="rId41" Type="http://schemas.openxmlformats.org/officeDocument/2006/relationships/hyperlink" Target="consultantplus://offline/ref=CFAC387D70FA05124700E16EE6C1679FB5DD2CADED8CBA6795B9F5D4BD81B44EEAE8ABE498619E723380531C7E5C114C9D06344AD2E47788PDo8N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FAC387D70FA05124700E16EE6C1679FB5DD2CADED8CBA6795B9F5D4BD81B44EEAE8ABE69B6ACA2072DE0A4F3E171C4D871A344BPCo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2219</Words>
  <Characters>12653</Characters>
  <Application>Microsoft Office Word</Application>
  <DocSecurity>0</DocSecurity>
  <Lines>105</Lines>
  <Paragraphs>29</Paragraphs>
  <ScaleCrop>false</ScaleCrop>
  <Company/>
  <LinksUpToDate>false</LinksUpToDate>
  <CharactersWithSpaces>14843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Бровкина Ольга Владимировна</dc:creator>
  <cp:keywords/>
  <dc:description/>
  <cp:lastModifiedBy>Бровкина Ольга Владимировна</cp:lastModifiedBy>
  <cp:revision>1</cp:revision>
  <dcterms:created xsi:type="dcterms:W3CDTF">2021-03-24T13:40:00Z</dcterms:created>
  <dcterms:modified xsi:type="dcterms:W3CDTF">2021-03-24T13:41:00Z</dcterms:modified>
</cp:coreProperties>
</file>