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E99405" w14:textId="77777777" w:rsidR="000A32C8" w:rsidRPr="00036632" w:rsidRDefault="00036632" w:rsidP="00036632">
      <w:pPr>
        <w:rPr>
          <w:sz w:val="24"/>
          <w:szCs w:val="24"/>
        </w:rPr>
      </w:pPr>
      <w:r>
        <w:rPr>
          <w:sz w:val="24"/>
          <w:szCs w:val="24"/>
        </w:rPr>
        <w:t>Ek-1</w:t>
      </w:r>
    </w:p>
    <w:p w14:paraId="2AE07629" w14:textId="77777777" w:rsidR="000A32C8" w:rsidRDefault="000A32C8" w:rsidP="00F26717">
      <w:pPr>
        <w:rPr>
          <w:b/>
          <w:sz w:val="56"/>
        </w:rPr>
      </w:pPr>
    </w:p>
    <w:p w14:paraId="0021BD6B" w14:textId="77777777" w:rsidR="000A32C8" w:rsidRDefault="000A32C8" w:rsidP="000A32C8">
      <w:pPr>
        <w:jc w:val="center"/>
        <w:rPr>
          <w:b/>
          <w:sz w:val="56"/>
        </w:rPr>
      </w:pPr>
    </w:p>
    <w:p w14:paraId="296C6007" w14:textId="77777777" w:rsidR="000A32C8" w:rsidRDefault="00694D4D" w:rsidP="000A32C8">
      <w:pPr>
        <w:jc w:val="center"/>
        <w:rPr>
          <w:b/>
          <w:sz w:val="56"/>
        </w:rPr>
      </w:pPr>
      <w:r w:rsidRPr="00694D4D">
        <w:rPr>
          <w:b/>
          <w:noProof/>
          <w:sz w:val="56"/>
          <w:lang w:eastAsia="tr-TR"/>
        </w:rPr>
        <w:drawing>
          <wp:inline distT="0" distB="0" distL="0" distR="0" wp14:anchorId="41FCB2DB" wp14:editId="166652C7">
            <wp:extent cx="2346634" cy="2299856"/>
            <wp:effectExtent l="0" t="0" r="0" b="5715"/>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6617" cy="2329242"/>
                    </a:xfrm>
                    <a:prstGeom prst="rect">
                      <a:avLst/>
                    </a:prstGeom>
                  </pic:spPr>
                </pic:pic>
              </a:graphicData>
            </a:graphic>
          </wp:inline>
        </w:drawing>
      </w:r>
    </w:p>
    <w:p w14:paraId="3DACC230" w14:textId="77777777" w:rsidR="000A32C8" w:rsidRDefault="000A32C8" w:rsidP="000A32C8">
      <w:pPr>
        <w:jc w:val="center"/>
        <w:rPr>
          <w:b/>
          <w:sz w:val="56"/>
        </w:rPr>
      </w:pPr>
    </w:p>
    <w:p w14:paraId="27A284E7" w14:textId="77777777" w:rsidR="00372015" w:rsidRDefault="00372015" w:rsidP="00372015">
      <w:pPr>
        <w:spacing w:after="0"/>
        <w:jc w:val="center"/>
        <w:rPr>
          <w:b/>
          <w:sz w:val="56"/>
        </w:rPr>
      </w:pPr>
      <w:r>
        <w:rPr>
          <w:b/>
          <w:sz w:val="56"/>
        </w:rPr>
        <w:t xml:space="preserve">MINISTRY OF TRADE USER MANUAL OF VIRTUAL QUEUE WITH </w:t>
      </w:r>
      <w:r w:rsidR="00444FA9">
        <w:rPr>
          <w:b/>
          <w:sz w:val="56"/>
        </w:rPr>
        <w:t>BOOKING</w:t>
      </w:r>
      <w:r>
        <w:rPr>
          <w:b/>
          <w:sz w:val="56"/>
        </w:rPr>
        <w:t xml:space="preserve"> SYSTEM WEB/KIOSK APPLICATION</w:t>
      </w:r>
    </w:p>
    <w:p w14:paraId="20D1671D" w14:textId="77777777" w:rsidR="000A32C8" w:rsidRPr="00694D4D" w:rsidRDefault="000A32C8" w:rsidP="000A32C8">
      <w:pPr>
        <w:jc w:val="center"/>
        <w:rPr>
          <w:b/>
          <w:sz w:val="48"/>
          <w:szCs w:val="48"/>
        </w:rPr>
      </w:pPr>
    </w:p>
    <w:p w14:paraId="1C6D8B2B" w14:textId="77777777" w:rsidR="000A32C8" w:rsidRDefault="00694D4D" w:rsidP="00694D4D">
      <w:pPr>
        <w:jc w:val="center"/>
        <w:rPr>
          <w:b/>
          <w:sz w:val="56"/>
        </w:rPr>
      </w:pPr>
      <w:r>
        <w:rPr>
          <w:noProof/>
          <w:lang w:eastAsia="tr-TR"/>
        </w:rPr>
        <w:drawing>
          <wp:inline distT="0" distB="0" distL="0" distR="0" wp14:anchorId="6E826040" wp14:editId="1AB36DCA">
            <wp:extent cx="1252151" cy="1200145"/>
            <wp:effectExtent l="0" t="0" r="5715"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80396" cy="1227217"/>
                    </a:xfrm>
                    <a:prstGeom prst="rect">
                      <a:avLst/>
                    </a:prstGeom>
                  </pic:spPr>
                </pic:pic>
              </a:graphicData>
            </a:graphic>
          </wp:inline>
        </w:drawing>
      </w:r>
    </w:p>
    <w:p w14:paraId="3180BCF9" w14:textId="77777777" w:rsidR="000A32C8" w:rsidRDefault="000A32C8" w:rsidP="000A32C8">
      <w:pPr>
        <w:jc w:val="center"/>
        <w:rPr>
          <w:b/>
          <w:sz w:val="56"/>
        </w:rPr>
      </w:pPr>
    </w:p>
    <w:p w14:paraId="32DE79D2" w14:textId="77777777" w:rsidR="00372015" w:rsidRPr="000A32C8" w:rsidRDefault="00372015" w:rsidP="00372015">
      <w:pPr>
        <w:jc w:val="center"/>
        <w:rPr>
          <w:b/>
          <w:sz w:val="28"/>
        </w:rPr>
      </w:pPr>
      <w:r w:rsidRPr="000A32C8">
        <w:rPr>
          <w:b/>
          <w:sz w:val="28"/>
        </w:rPr>
        <w:t xml:space="preserve">17 </w:t>
      </w:r>
      <w:r>
        <w:rPr>
          <w:b/>
          <w:sz w:val="28"/>
        </w:rPr>
        <w:t>July</w:t>
      </w:r>
      <w:r w:rsidRPr="000A32C8">
        <w:rPr>
          <w:b/>
          <w:sz w:val="28"/>
        </w:rPr>
        <w:t xml:space="preserve"> 2020</w:t>
      </w:r>
    </w:p>
    <w:p w14:paraId="1BF42D35" w14:textId="77777777" w:rsidR="00CB1581" w:rsidRPr="000A32C8" w:rsidRDefault="00372015" w:rsidP="00372015">
      <w:pPr>
        <w:jc w:val="center"/>
        <w:rPr>
          <w:b/>
          <w:sz w:val="56"/>
        </w:rPr>
      </w:pPr>
      <w:r>
        <w:rPr>
          <w:b/>
          <w:sz w:val="28"/>
        </w:rPr>
        <w:t>General Directorate of Risk Management, Liquidation and Floating Capital</w:t>
      </w:r>
      <w:r w:rsidRPr="000A32C8">
        <w:rPr>
          <w:b/>
          <w:sz w:val="56"/>
        </w:rPr>
        <w:t xml:space="preserve"> </w:t>
      </w:r>
      <w:r w:rsidR="00CB1581" w:rsidRPr="000A32C8">
        <w:rPr>
          <w:b/>
          <w:sz w:val="56"/>
        </w:rPr>
        <w:br w:type="page"/>
      </w:r>
    </w:p>
    <w:tbl>
      <w:tblPr>
        <w:tblStyle w:val="a3"/>
        <w:tblW w:w="10692" w:type="dxa"/>
        <w:tblLayout w:type="fixed"/>
        <w:tblLook w:val="04A0" w:firstRow="1" w:lastRow="0" w:firstColumn="1" w:lastColumn="0" w:noHBand="0" w:noVBand="1"/>
      </w:tblPr>
      <w:tblGrid>
        <w:gridCol w:w="704"/>
        <w:gridCol w:w="2824"/>
        <w:gridCol w:w="7164"/>
      </w:tblGrid>
      <w:tr w:rsidR="000A32C8" w14:paraId="70930116" w14:textId="77777777" w:rsidTr="00E45DBE">
        <w:trPr>
          <w:trHeight w:val="848"/>
        </w:trPr>
        <w:tc>
          <w:tcPr>
            <w:tcW w:w="10692" w:type="dxa"/>
            <w:gridSpan w:val="3"/>
            <w:shd w:val="clear" w:color="auto" w:fill="DEEAF6" w:themeFill="accent1" w:themeFillTint="33"/>
            <w:vAlign w:val="center"/>
          </w:tcPr>
          <w:p w14:paraId="0176FB69" w14:textId="77777777" w:rsidR="00372015" w:rsidRPr="00372015" w:rsidRDefault="00372015" w:rsidP="00372015">
            <w:pPr>
              <w:jc w:val="center"/>
              <w:rPr>
                <w:b/>
                <w:sz w:val="32"/>
                <w:szCs w:val="32"/>
              </w:rPr>
            </w:pPr>
            <w:r w:rsidRPr="00372015">
              <w:rPr>
                <w:b/>
                <w:sz w:val="32"/>
                <w:szCs w:val="32"/>
              </w:rPr>
              <w:lastRenderedPageBreak/>
              <w:t xml:space="preserve">MOBILE APPLICATION OF VIRTUAL QUEUE SYSTEM WITH </w:t>
            </w:r>
            <w:r w:rsidR="00444FA9">
              <w:rPr>
                <w:b/>
                <w:sz w:val="32"/>
                <w:szCs w:val="32"/>
              </w:rPr>
              <w:t>BOOKING</w:t>
            </w:r>
            <w:r w:rsidRPr="00372015">
              <w:rPr>
                <w:b/>
                <w:sz w:val="32"/>
                <w:szCs w:val="32"/>
              </w:rPr>
              <w:t xml:space="preserve"> (RSSS) </w:t>
            </w:r>
            <w:r>
              <w:rPr>
                <w:b/>
                <w:sz w:val="32"/>
                <w:szCs w:val="32"/>
              </w:rPr>
              <w:t>WEB/KIOSK</w:t>
            </w:r>
            <w:r w:rsidRPr="00372015">
              <w:rPr>
                <w:b/>
                <w:sz w:val="32"/>
                <w:szCs w:val="32"/>
              </w:rPr>
              <w:t xml:space="preserve"> APPLICATION</w:t>
            </w:r>
          </w:p>
          <w:p w14:paraId="4C97A49D" w14:textId="77777777" w:rsidR="000A32C8" w:rsidRPr="0065252F" w:rsidRDefault="00372015" w:rsidP="00372015">
            <w:pPr>
              <w:jc w:val="center"/>
              <w:rPr>
                <w:b/>
                <w:color w:val="FFFF00"/>
                <w:sz w:val="32"/>
                <w:szCs w:val="32"/>
              </w:rPr>
            </w:pPr>
            <w:r w:rsidRPr="00372015">
              <w:rPr>
                <w:b/>
                <w:sz w:val="32"/>
                <w:szCs w:val="32"/>
              </w:rPr>
              <w:t>(Application Steps</w:t>
            </w:r>
            <w:r>
              <w:rPr>
                <w:b/>
                <w:sz w:val="32"/>
                <w:szCs w:val="32"/>
              </w:rPr>
              <w:t>)</w:t>
            </w:r>
            <w:r w:rsidRPr="00AD6D58">
              <w:rPr>
                <w:b/>
                <w:sz w:val="32"/>
                <w:szCs w:val="32"/>
              </w:rPr>
              <w:t xml:space="preserve"> </w:t>
            </w:r>
          </w:p>
        </w:tc>
      </w:tr>
      <w:tr w:rsidR="000A32C8" w14:paraId="42663D86" w14:textId="77777777" w:rsidTr="00893D53">
        <w:trPr>
          <w:trHeight w:val="4223"/>
        </w:trPr>
        <w:tc>
          <w:tcPr>
            <w:tcW w:w="704" w:type="dxa"/>
            <w:vAlign w:val="center"/>
          </w:tcPr>
          <w:p w14:paraId="529D9D6E" w14:textId="77777777" w:rsidR="000A32C8" w:rsidRPr="00BF5E97" w:rsidRDefault="00BF5E97" w:rsidP="00BF5E97">
            <w:pPr>
              <w:jc w:val="center"/>
              <w:rPr>
                <w:b/>
                <w:sz w:val="28"/>
                <w:szCs w:val="28"/>
              </w:rPr>
            </w:pPr>
            <w:r w:rsidRPr="00BF5E97">
              <w:rPr>
                <w:b/>
                <w:sz w:val="28"/>
                <w:szCs w:val="28"/>
              </w:rPr>
              <w:t>1</w:t>
            </w:r>
          </w:p>
        </w:tc>
        <w:tc>
          <w:tcPr>
            <w:tcW w:w="2824" w:type="dxa"/>
            <w:vAlign w:val="center"/>
          </w:tcPr>
          <w:p w14:paraId="03AD694B" w14:textId="77777777" w:rsidR="000A32C8" w:rsidRPr="00BF5E97" w:rsidRDefault="0098437F" w:rsidP="0098437F">
            <w:pPr>
              <w:jc w:val="center"/>
              <w:rPr>
                <w:sz w:val="24"/>
                <w:szCs w:val="24"/>
              </w:rPr>
            </w:pPr>
            <w:r>
              <w:rPr>
                <w:sz w:val="24"/>
                <w:szCs w:val="24"/>
              </w:rPr>
              <w:t xml:space="preserve">From your computer, visit the </w:t>
            </w:r>
            <w:hyperlink r:id="rId8" w:history="1">
              <w:r w:rsidR="000A32C8" w:rsidRPr="00BF5E97">
                <w:rPr>
                  <w:rStyle w:val="a4"/>
                  <w:sz w:val="24"/>
                  <w:szCs w:val="24"/>
                </w:rPr>
                <w:t>https://rsstest.ticaret.gov.tr</w:t>
              </w:r>
            </w:hyperlink>
            <w:r w:rsidR="000A32C8" w:rsidRPr="00BF5E97">
              <w:rPr>
                <w:sz w:val="24"/>
                <w:szCs w:val="24"/>
              </w:rPr>
              <w:t xml:space="preserve"> </w:t>
            </w:r>
            <w:r>
              <w:rPr>
                <w:sz w:val="24"/>
                <w:szCs w:val="24"/>
              </w:rPr>
              <w:t>web address and create the user registry. During registry please keep your identity number and your active mobile phone with you for sms verification.</w:t>
            </w:r>
          </w:p>
        </w:tc>
        <w:tc>
          <w:tcPr>
            <w:tcW w:w="7164" w:type="dxa"/>
          </w:tcPr>
          <w:p w14:paraId="2EAD1E0A" w14:textId="77777777" w:rsidR="000A32C8" w:rsidRDefault="006C23D6" w:rsidP="00E45DBE">
            <w:r>
              <w:rPr>
                <w:noProof/>
                <w:lang w:eastAsia="tr-TR"/>
              </w:rPr>
              <w:drawing>
                <wp:inline distT="0" distB="0" distL="0" distR="0" wp14:anchorId="70879FA5" wp14:editId="1E045ECD">
                  <wp:extent cx="4411980" cy="3115310"/>
                  <wp:effectExtent l="0" t="0" r="762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1980" cy="3115310"/>
                          </a:xfrm>
                          <a:prstGeom prst="rect">
                            <a:avLst/>
                          </a:prstGeom>
                        </pic:spPr>
                      </pic:pic>
                    </a:graphicData>
                  </a:graphic>
                </wp:inline>
              </w:drawing>
            </w:r>
          </w:p>
        </w:tc>
      </w:tr>
      <w:tr w:rsidR="000A32C8" w14:paraId="7DAFDAD3" w14:textId="77777777" w:rsidTr="00893D53">
        <w:trPr>
          <w:trHeight w:val="4334"/>
        </w:trPr>
        <w:tc>
          <w:tcPr>
            <w:tcW w:w="704" w:type="dxa"/>
            <w:vAlign w:val="center"/>
          </w:tcPr>
          <w:p w14:paraId="675319FD" w14:textId="77777777" w:rsidR="000A32C8" w:rsidRPr="00E70C8C" w:rsidRDefault="00BF5E97" w:rsidP="00BF5E97">
            <w:pPr>
              <w:jc w:val="center"/>
              <w:rPr>
                <w:b/>
                <w:sz w:val="16"/>
                <w:szCs w:val="16"/>
              </w:rPr>
            </w:pPr>
            <w:r w:rsidRPr="00BF5E97">
              <w:rPr>
                <w:b/>
                <w:sz w:val="28"/>
                <w:szCs w:val="28"/>
              </w:rPr>
              <w:t>2</w:t>
            </w:r>
          </w:p>
        </w:tc>
        <w:tc>
          <w:tcPr>
            <w:tcW w:w="2824" w:type="dxa"/>
            <w:vAlign w:val="center"/>
          </w:tcPr>
          <w:p w14:paraId="7A18F6B8" w14:textId="77777777" w:rsidR="00A01892" w:rsidRPr="00BF5E97" w:rsidRDefault="0098437F" w:rsidP="00893D53">
            <w:pPr>
              <w:jc w:val="center"/>
              <w:rPr>
                <w:sz w:val="24"/>
                <w:szCs w:val="24"/>
              </w:rPr>
            </w:pPr>
            <w:r>
              <w:rPr>
                <w:sz w:val="24"/>
                <w:szCs w:val="24"/>
              </w:rPr>
              <w:t xml:space="preserve">Login with your user information. </w:t>
            </w:r>
          </w:p>
          <w:p w14:paraId="2ABDDBB1" w14:textId="77777777" w:rsidR="000A32C8" w:rsidRPr="00BF5E97" w:rsidRDefault="0098437F" w:rsidP="00893D53">
            <w:pPr>
              <w:jc w:val="center"/>
              <w:rPr>
                <w:sz w:val="24"/>
                <w:szCs w:val="24"/>
              </w:rPr>
            </w:pPr>
            <w:r>
              <w:rPr>
                <w:sz w:val="24"/>
                <w:szCs w:val="24"/>
              </w:rPr>
              <w:t>(Turkish citizens shall login with Turkish ID Number (TCKN), Foreign nationals shall login with Passport Number.)</w:t>
            </w:r>
          </w:p>
          <w:p w14:paraId="50A1F00A" w14:textId="77777777" w:rsidR="000A32C8" w:rsidRPr="00BF5E97" w:rsidRDefault="000A32C8" w:rsidP="00893D53">
            <w:pPr>
              <w:jc w:val="center"/>
              <w:rPr>
                <w:sz w:val="24"/>
                <w:szCs w:val="24"/>
              </w:rPr>
            </w:pPr>
          </w:p>
        </w:tc>
        <w:tc>
          <w:tcPr>
            <w:tcW w:w="7164" w:type="dxa"/>
          </w:tcPr>
          <w:p w14:paraId="6F828832" w14:textId="77777777" w:rsidR="000A32C8" w:rsidRDefault="006C23D6" w:rsidP="00E45DBE">
            <w:r>
              <w:rPr>
                <w:noProof/>
                <w:lang w:eastAsia="tr-TR"/>
              </w:rPr>
              <w:drawing>
                <wp:inline distT="0" distB="0" distL="0" distR="0" wp14:anchorId="28B59AA4" wp14:editId="59FA59F2">
                  <wp:extent cx="4411980" cy="2450465"/>
                  <wp:effectExtent l="0" t="0" r="762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11980" cy="2450465"/>
                          </a:xfrm>
                          <a:prstGeom prst="rect">
                            <a:avLst/>
                          </a:prstGeom>
                        </pic:spPr>
                      </pic:pic>
                    </a:graphicData>
                  </a:graphic>
                </wp:inline>
              </w:drawing>
            </w:r>
          </w:p>
        </w:tc>
      </w:tr>
      <w:tr w:rsidR="000A32C8" w14:paraId="54AE2A15" w14:textId="77777777" w:rsidTr="00316F7A">
        <w:trPr>
          <w:trHeight w:val="197"/>
        </w:trPr>
        <w:tc>
          <w:tcPr>
            <w:tcW w:w="704" w:type="dxa"/>
            <w:vAlign w:val="center"/>
          </w:tcPr>
          <w:p w14:paraId="5E6AC9CF" w14:textId="77777777" w:rsidR="000A32C8" w:rsidRPr="00BF5E97" w:rsidRDefault="00BF5E97" w:rsidP="00BF5E97">
            <w:pPr>
              <w:jc w:val="center"/>
              <w:rPr>
                <w:b/>
                <w:sz w:val="28"/>
                <w:szCs w:val="28"/>
              </w:rPr>
            </w:pPr>
            <w:r w:rsidRPr="00BF5E97">
              <w:rPr>
                <w:b/>
                <w:sz w:val="28"/>
                <w:szCs w:val="28"/>
              </w:rPr>
              <w:t>3</w:t>
            </w:r>
          </w:p>
        </w:tc>
        <w:tc>
          <w:tcPr>
            <w:tcW w:w="2824" w:type="dxa"/>
            <w:vAlign w:val="center"/>
          </w:tcPr>
          <w:p w14:paraId="41CCFF76" w14:textId="77777777" w:rsidR="0098437F" w:rsidRDefault="0098437F" w:rsidP="00316F7A">
            <w:pPr>
              <w:jc w:val="center"/>
            </w:pPr>
            <w:r>
              <w:rPr>
                <w:sz w:val="24"/>
                <w:szCs w:val="24"/>
              </w:rPr>
              <w:t xml:space="preserve">Click to </w:t>
            </w:r>
            <w:r w:rsidRPr="009E3ADD">
              <w:rPr>
                <w:sz w:val="24"/>
                <w:szCs w:val="24"/>
              </w:rPr>
              <w:t>“</w:t>
            </w:r>
            <w:r>
              <w:rPr>
                <w:sz w:val="24"/>
                <w:szCs w:val="24"/>
              </w:rPr>
              <w:t>Make a Booking” button and select the load information of your vehicle</w:t>
            </w:r>
          </w:p>
          <w:p w14:paraId="707135F8" w14:textId="77777777" w:rsidR="000A32C8" w:rsidRDefault="000A32C8" w:rsidP="0098437F">
            <w:pPr>
              <w:jc w:val="center"/>
            </w:pPr>
          </w:p>
        </w:tc>
        <w:tc>
          <w:tcPr>
            <w:tcW w:w="7164" w:type="dxa"/>
          </w:tcPr>
          <w:p w14:paraId="42305EB5" w14:textId="77777777" w:rsidR="000A32C8" w:rsidRDefault="000A32C8" w:rsidP="00E45DBE">
            <w:r>
              <w:rPr>
                <w:noProof/>
                <w:lang w:eastAsia="tr-TR"/>
              </w:rPr>
              <w:drawing>
                <wp:inline distT="0" distB="0" distL="0" distR="0" wp14:anchorId="745986FB" wp14:editId="299C44DE">
                  <wp:extent cx="2390775" cy="20859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0775" cy="2085975"/>
                          </a:xfrm>
                          <a:prstGeom prst="rect">
                            <a:avLst/>
                          </a:prstGeom>
                        </pic:spPr>
                      </pic:pic>
                    </a:graphicData>
                  </a:graphic>
                </wp:inline>
              </w:drawing>
            </w:r>
          </w:p>
        </w:tc>
      </w:tr>
      <w:tr w:rsidR="000A32C8" w14:paraId="4AFF6BB3" w14:textId="77777777" w:rsidTr="00893D53">
        <w:trPr>
          <w:trHeight w:val="4097"/>
        </w:trPr>
        <w:tc>
          <w:tcPr>
            <w:tcW w:w="704" w:type="dxa"/>
            <w:vMerge w:val="restart"/>
            <w:vAlign w:val="center"/>
          </w:tcPr>
          <w:p w14:paraId="389149C9" w14:textId="77777777" w:rsidR="000A32C8" w:rsidRPr="00E70C8C" w:rsidRDefault="00BF5E97" w:rsidP="00BF5E97">
            <w:pPr>
              <w:jc w:val="center"/>
              <w:rPr>
                <w:b/>
                <w:sz w:val="16"/>
                <w:szCs w:val="16"/>
              </w:rPr>
            </w:pPr>
            <w:r w:rsidRPr="00BF5E97">
              <w:rPr>
                <w:b/>
                <w:sz w:val="28"/>
                <w:szCs w:val="28"/>
              </w:rPr>
              <w:lastRenderedPageBreak/>
              <w:t>4</w:t>
            </w:r>
          </w:p>
        </w:tc>
        <w:tc>
          <w:tcPr>
            <w:tcW w:w="2824" w:type="dxa"/>
            <w:vMerge w:val="restart"/>
            <w:vAlign w:val="center"/>
          </w:tcPr>
          <w:p w14:paraId="38C87BE9" w14:textId="77777777" w:rsidR="0098437F" w:rsidRDefault="0098437F" w:rsidP="00893D53">
            <w:pPr>
              <w:jc w:val="center"/>
              <w:rPr>
                <w:sz w:val="24"/>
                <w:szCs w:val="24"/>
              </w:rPr>
            </w:pPr>
            <w:r>
              <w:rPr>
                <w:sz w:val="24"/>
                <w:szCs w:val="24"/>
              </w:rPr>
              <w:t>Select load information of your vehicle as ful lor empty. Besides, enter the transport document type and document number correctly in compliance withthe BİLGE application.</w:t>
            </w:r>
          </w:p>
          <w:p w14:paraId="7E4675F4" w14:textId="77777777" w:rsidR="000A32C8" w:rsidRPr="00BF5E97" w:rsidRDefault="000A32C8" w:rsidP="00893D53">
            <w:pPr>
              <w:jc w:val="center"/>
              <w:rPr>
                <w:sz w:val="24"/>
                <w:szCs w:val="24"/>
              </w:rPr>
            </w:pPr>
          </w:p>
        </w:tc>
        <w:tc>
          <w:tcPr>
            <w:tcW w:w="7164" w:type="dxa"/>
          </w:tcPr>
          <w:p w14:paraId="70280973" w14:textId="77777777" w:rsidR="000A32C8" w:rsidRDefault="000A32C8" w:rsidP="00E45DBE">
            <w:r>
              <w:rPr>
                <w:noProof/>
                <w:lang w:eastAsia="tr-TR"/>
              </w:rPr>
              <w:drawing>
                <wp:inline distT="0" distB="0" distL="0" distR="0" wp14:anchorId="6B0AD1E3" wp14:editId="1922D81F">
                  <wp:extent cx="4412512" cy="2360295"/>
                  <wp:effectExtent l="0" t="0" r="762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20402" cy="2364515"/>
                          </a:xfrm>
                          <a:prstGeom prst="rect">
                            <a:avLst/>
                          </a:prstGeom>
                        </pic:spPr>
                      </pic:pic>
                    </a:graphicData>
                  </a:graphic>
                </wp:inline>
              </w:drawing>
            </w:r>
          </w:p>
        </w:tc>
      </w:tr>
      <w:tr w:rsidR="000A32C8" w14:paraId="758EFC05" w14:textId="77777777" w:rsidTr="00BF5E97">
        <w:trPr>
          <w:trHeight w:val="4679"/>
        </w:trPr>
        <w:tc>
          <w:tcPr>
            <w:tcW w:w="704" w:type="dxa"/>
            <w:vMerge/>
          </w:tcPr>
          <w:p w14:paraId="43D393A9" w14:textId="77777777" w:rsidR="000A32C8" w:rsidRPr="00E70C8C" w:rsidRDefault="000A32C8" w:rsidP="00E45DBE">
            <w:pPr>
              <w:rPr>
                <w:b/>
                <w:sz w:val="16"/>
                <w:szCs w:val="16"/>
              </w:rPr>
            </w:pPr>
          </w:p>
        </w:tc>
        <w:tc>
          <w:tcPr>
            <w:tcW w:w="2824" w:type="dxa"/>
            <w:vMerge/>
          </w:tcPr>
          <w:p w14:paraId="26D487DF" w14:textId="77777777" w:rsidR="000A32C8" w:rsidRDefault="000A32C8" w:rsidP="00E45DBE"/>
        </w:tc>
        <w:tc>
          <w:tcPr>
            <w:tcW w:w="7164" w:type="dxa"/>
          </w:tcPr>
          <w:p w14:paraId="426D48CF" w14:textId="77777777" w:rsidR="000A32C8" w:rsidRDefault="000A32C8" w:rsidP="00E45DBE">
            <w:r>
              <w:rPr>
                <w:noProof/>
                <w:lang w:eastAsia="tr-TR"/>
              </w:rPr>
              <w:drawing>
                <wp:inline distT="0" distB="0" distL="0" distR="0" wp14:anchorId="68C9CB0A" wp14:editId="207F3E2A">
                  <wp:extent cx="4411980" cy="2912745"/>
                  <wp:effectExtent l="0" t="0" r="762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1019" cy="2918712"/>
                          </a:xfrm>
                          <a:prstGeom prst="rect">
                            <a:avLst/>
                          </a:prstGeom>
                        </pic:spPr>
                      </pic:pic>
                    </a:graphicData>
                  </a:graphic>
                </wp:inline>
              </w:drawing>
            </w:r>
          </w:p>
        </w:tc>
      </w:tr>
      <w:tr w:rsidR="000A32C8" w14:paraId="1C18D283" w14:textId="77777777" w:rsidTr="00893D53">
        <w:trPr>
          <w:trHeight w:val="197"/>
        </w:trPr>
        <w:tc>
          <w:tcPr>
            <w:tcW w:w="704" w:type="dxa"/>
            <w:vAlign w:val="center"/>
          </w:tcPr>
          <w:p w14:paraId="09674F52" w14:textId="77777777" w:rsidR="000A32C8" w:rsidRPr="00E70C8C" w:rsidRDefault="00BF5E97" w:rsidP="00BF5E97">
            <w:pPr>
              <w:jc w:val="center"/>
              <w:rPr>
                <w:b/>
                <w:sz w:val="16"/>
                <w:szCs w:val="16"/>
              </w:rPr>
            </w:pPr>
            <w:r w:rsidRPr="00BF5E97">
              <w:rPr>
                <w:b/>
                <w:sz w:val="28"/>
                <w:szCs w:val="28"/>
              </w:rPr>
              <w:t>5</w:t>
            </w:r>
          </w:p>
        </w:tc>
        <w:tc>
          <w:tcPr>
            <w:tcW w:w="2824" w:type="dxa"/>
            <w:vAlign w:val="center"/>
          </w:tcPr>
          <w:p w14:paraId="5B5AA7DF" w14:textId="77777777" w:rsidR="000A32C8" w:rsidRPr="00893D53" w:rsidRDefault="0098437F" w:rsidP="00893D53">
            <w:pPr>
              <w:jc w:val="center"/>
              <w:rPr>
                <w:color w:val="FF0000"/>
                <w:sz w:val="24"/>
                <w:szCs w:val="24"/>
              </w:rPr>
            </w:pPr>
            <w:r>
              <w:rPr>
                <w:sz w:val="24"/>
                <w:szCs w:val="24"/>
              </w:rPr>
              <w:t>Select the relevant options related with your load type/or any special circumstance about your status if there is any</w:t>
            </w:r>
          </w:p>
        </w:tc>
        <w:tc>
          <w:tcPr>
            <w:tcW w:w="7164" w:type="dxa"/>
          </w:tcPr>
          <w:p w14:paraId="3FE700DC" w14:textId="77777777" w:rsidR="000A32C8" w:rsidRDefault="000A32C8" w:rsidP="00E45DBE">
            <w:r>
              <w:rPr>
                <w:noProof/>
                <w:lang w:eastAsia="tr-TR"/>
              </w:rPr>
              <w:drawing>
                <wp:inline distT="0" distB="0" distL="0" distR="0" wp14:anchorId="4C808A94" wp14:editId="7A5127E1">
                  <wp:extent cx="4388485" cy="3019647"/>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8792" cy="3033620"/>
                          </a:xfrm>
                          <a:prstGeom prst="rect">
                            <a:avLst/>
                          </a:prstGeom>
                        </pic:spPr>
                      </pic:pic>
                    </a:graphicData>
                  </a:graphic>
                </wp:inline>
              </w:drawing>
            </w:r>
          </w:p>
        </w:tc>
      </w:tr>
      <w:tr w:rsidR="000A32C8" w14:paraId="31284D75" w14:textId="77777777" w:rsidTr="00893D53">
        <w:trPr>
          <w:trHeight w:val="197"/>
        </w:trPr>
        <w:tc>
          <w:tcPr>
            <w:tcW w:w="704" w:type="dxa"/>
            <w:vAlign w:val="center"/>
          </w:tcPr>
          <w:p w14:paraId="7F50B637" w14:textId="77777777" w:rsidR="000A32C8" w:rsidRPr="00E70C8C" w:rsidRDefault="00BF5E97" w:rsidP="00BF5E97">
            <w:pPr>
              <w:jc w:val="center"/>
              <w:rPr>
                <w:b/>
                <w:sz w:val="16"/>
                <w:szCs w:val="16"/>
              </w:rPr>
            </w:pPr>
            <w:r w:rsidRPr="00BF5E97">
              <w:rPr>
                <w:b/>
                <w:sz w:val="28"/>
                <w:szCs w:val="28"/>
              </w:rPr>
              <w:lastRenderedPageBreak/>
              <w:t>6</w:t>
            </w:r>
          </w:p>
        </w:tc>
        <w:tc>
          <w:tcPr>
            <w:tcW w:w="2824" w:type="dxa"/>
            <w:vAlign w:val="center"/>
          </w:tcPr>
          <w:p w14:paraId="566B58E3" w14:textId="77777777" w:rsidR="000A32C8" w:rsidRPr="00BF5E97" w:rsidRDefault="0098437F" w:rsidP="00893D53">
            <w:pPr>
              <w:jc w:val="center"/>
              <w:rPr>
                <w:sz w:val="24"/>
                <w:szCs w:val="24"/>
              </w:rPr>
            </w:pPr>
            <w:r>
              <w:rPr>
                <w:sz w:val="24"/>
                <w:szCs w:val="24"/>
              </w:rPr>
              <w:t>Select the date that you are planning to exit the border and exact time that you will arrive to GTİ TIR Park</w:t>
            </w:r>
            <w:r w:rsidRPr="009E3ADD">
              <w:rPr>
                <w:sz w:val="24"/>
                <w:szCs w:val="24"/>
              </w:rPr>
              <w:t>.</w:t>
            </w:r>
          </w:p>
        </w:tc>
        <w:tc>
          <w:tcPr>
            <w:tcW w:w="7164" w:type="dxa"/>
          </w:tcPr>
          <w:p w14:paraId="6F3DCE82" w14:textId="77777777" w:rsidR="000A32C8" w:rsidRDefault="000A32C8" w:rsidP="00E45DBE">
            <w:r>
              <w:rPr>
                <w:noProof/>
                <w:lang w:eastAsia="tr-TR"/>
              </w:rPr>
              <w:drawing>
                <wp:inline distT="0" distB="0" distL="0" distR="0" wp14:anchorId="1673D3F5" wp14:editId="74972329">
                  <wp:extent cx="4262120" cy="2383790"/>
                  <wp:effectExtent l="0" t="0" r="508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2120" cy="2383790"/>
                          </a:xfrm>
                          <a:prstGeom prst="rect">
                            <a:avLst/>
                          </a:prstGeom>
                        </pic:spPr>
                      </pic:pic>
                    </a:graphicData>
                  </a:graphic>
                </wp:inline>
              </w:drawing>
            </w:r>
          </w:p>
        </w:tc>
      </w:tr>
      <w:tr w:rsidR="000A32C8" w14:paraId="5713D517" w14:textId="77777777" w:rsidTr="00BF5E97">
        <w:trPr>
          <w:trHeight w:val="197"/>
        </w:trPr>
        <w:tc>
          <w:tcPr>
            <w:tcW w:w="704" w:type="dxa"/>
            <w:vAlign w:val="center"/>
          </w:tcPr>
          <w:p w14:paraId="723061A2" w14:textId="77777777" w:rsidR="000A32C8" w:rsidRPr="00E70C8C" w:rsidRDefault="00BF5E97" w:rsidP="00BF5E97">
            <w:pPr>
              <w:jc w:val="center"/>
              <w:rPr>
                <w:b/>
                <w:sz w:val="16"/>
                <w:szCs w:val="16"/>
              </w:rPr>
            </w:pPr>
            <w:r w:rsidRPr="00BF5E97">
              <w:rPr>
                <w:b/>
                <w:sz w:val="28"/>
                <w:szCs w:val="28"/>
              </w:rPr>
              <w:t>7</w:t>
            </w:r>
          </w:p>
        </w:tc>
        <w:tc>
          <w:tcPr>
            <w:tcW w:w="2824" w:type="dxa"/>
          </w:tcPr>
          <w:p w14:paraId="451E85C7" w14:textId="77777777" w:rsidR="000A32C8" w:rsidRPr="0013229C" w:rsidRDefault="0098437F" w:rsidP="00E45DBE">
            <w:pPr>
              <w:rPr>
                <w:color w:val="000000" w:themeColor="text1"/>
                <w:sz w:val="24"/>
                <w:szCs w:val="24"/>
              </w:rPr>
            </w:pPr>
            <w:r>
              <w:rPr>
                <w:sz w:val="24"/>
                <w:szCs w:val="24"/>
              </w:rPr>
              <w:t>There are time hourly slots in the system that state time intervals you estimate when to arrive to TIR Park and when to exit to the customs area (such as 14.00-15.00, 17.00-18.00). If the time interval which system assigned to you is suitable for you press the “Accept” button and enter the driver information.if not suitable press to “Change Date” button and select a suitable time interval (slot) for you.</w:t>
            </w:r>
          </w:p>
        </w:tc>
        <w:tc>
          <w:tcPr>
            <w:tcW w:w="7164" w:type="dxa"/>
          </w:tcPr>
          <w:p w14:paraId="3EFEFBEF" w14:textId="77777777" w:rsidR="000A32C8" w:rsidRDefault="000A32C8" w:rsidP="00E45DBE">
            <w:r>
              <w:rPr>
                <w:noProof/>
                <w:lang w:eastAsia="tr-TR"/>
              </w:rPr>
              <w:drawing>
                <wp:inline distT="0" distB="0" distL="0" distR="0" wp14:anchorId="652CCED5" wp14:editId="0307B3CC">
                  <wp:extent cx="4262120" cy="2280285"/>
                  <wp:effectExtent l="0" t="0" r="508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62120" cy="2280285"/>
                          </a:xfrm>
                          <a:prstGeom prst="rect">
                            <a:avLst/>
                          </a:prstGeom>
                        </pic:spPr>
                      </pic:pic>
                    </a:graphicData>
                  </a:graphic>
                </wp:inline>
              </w:drawing>
            </w:r>
          </w:p>
        </w:tc>
      </w:tr>
      <w:tr w:rsidR="000A32C8" w14:paraId="1A0916FB" w14:textId="77777777" w:rsidTr="00316F7A">
        <w:trPr>
          <w:trHeight w:val="197"/>
        </w:trPr>
        <w:tc>
          <w:tcPr>
            <w:tcW w:w="704" w:type="dxa"/>
            <w:vAlign w:val="center"/>
          </w:tcPr>
          <w:p w14:paraId="2EE2C852" w14:textId="77777777" w:rsidR="000A32C8" w:rsidRPr="00E70C8C" w:rsidRDefault="00BF5E97" w:rsidP="00BF5E97">
            <w:pPr>
              <w:jc w:val="center"/>
              <w:rPr>
                <w:b/>
                <w:sz w:val="16"/>
                <w:szCs w:val="16"/>
              </w:rPr>
            </w:pPr>
            <w:r w:rsidRPr="00BF5E97">
              <w:rPr>
                <w:b/>
                <w:sz w:val="28"/>
                <w:szCs w:val="28"/>
              </w:rPr>
              <w:t>8</w:t>
            </w:r>
          </w:p>
        </w:tc>
        <w:tc>
          <w:tcPr>
            <w:tcW w:w="2824" w:type="dxa"/>
            <w:vAlign w:val="center"/>
          </w:tcPr>
          <w:p w14:paraId="4D2BBA05" w14:textId="77777777" w:rsidR="000A32C8" w:rsidRPr="00BF5E97" w:rsidRDefault="006C23D6" w:rsidP="006C23D6">
            <w:pPr>
              <w:jc w:val="center"/>
              <w:rPr>
                <w:sz w:val="24"/>
                <w:szCs w:val="24"/>
              </w:rPr>
            </w:pPr>
            <w:r>
              <w:rPr>
                <w:sz w:val="24"/>
                <w:szCs w:val="24"/>
              </w:rPr>
              <w:t>Wait for SMS including the “digital ticket” link to your mobile phone</w:t>
            </w:r>
            <w:r w:rsidR="000A32C8" w:rsidRPr="00BF5E97">
              <w:rPr>
                <w:sz w:val="24"/>
                <w:szCs w:val="24"/>
              </w:rPr>
              <w:t>.</w:t>
            </w:r>
          </w:p>
        </w:tc>
        <w:tc>
          <w:tcPr>
            <w:tcW w:w="7164" w:type="dxa"/>
          </w:tcPr>
          <w:p w14:paraId="218C2F8E" w14:textId="77777777" w:rsidR="000A32C8" w:rsidRDefault="000A32C8" w:rsidP="00E45DBE">
            <w:r w:rsidRPr="00C06A8F">
              <w:rPr>
                <w:noProof/>
                <w:lang w:eastAsia="tr-TR"/>
              </w:rPr>
              <w:drawing>
                <wp:inline distT="0" distB="0" distL="0" distR="0" wp14:anchorId="59895A98" wp14:editId="05656FFD">
                  <wp:extent cx="2924175" cy="2026536"/>
                  <wp:effectExtent l="0" t="0" r="0" b="0"/>
                  <wp:docPr id="10" name="Resim 10" descr="D:\Users\65467250566\Desktop\Screenshot_2020-07-14-10-31-19-813_com.android.m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65467250566\Desktop\Screenshot_2020-07-14-10-31-19-813_com.android.mm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5255" cy="2068866"/>
                          </a:xfrm>
                          <a:prstGeom prst="rect">
                            <a:avLst/>
                          </a:prstGeom>
                          <a:noFill/>
                          <a:ln>
                            <a:noFill/>
                          </a:ln>
                        </pic:spPr>
                      </pic:pic>
                    </a:graphicData>
                  </a:graphic>
                </wp:inline>
              </w:drawing>
            </w:r>
          </w:p>
        </w:tc>
      </w:tr>
      <w:tr w:rsidR="000A32C8" w14:paraId="652556AB" w14:textId="77777777" w:rsidTr="00BF5E97">
        <w:trPr>
          <w:trHeight w:val="899"/>
        </w:trPr>
        <w:tc>
          <w:tcPr>
            <w:tcW w:w="704" w:type="dxa"/>
            <w:vAlign w:val="center"/>
          </w:tcPr>
          <w:p w14:paraId="69C35E18" w14:textId="77777777" w:rsidR="000A32C8" w:rsidRPr="00E70C8C" w:rsidRDefault="00BF5E97" w:rsidP="00BF5E97">
            <w:pPr>
              <w:jc w:val="center"/>
              <w:rPr>
                <w:b/>
                <w:sz w:val="16"/>
                <w:szCs w:val="16"/>
              </w:rPr>
            </w:pPr>
            <w:r w:rsidRPr="00BF5E97">
              <w:rPr>
                <w:b/>
                <w:sz w:val="28"/>
                <w:szCs w:val="28"/>
              </w:rPr>
              <w:t>9</w:t>
            </w:r>
          </w:p>
        </w:tc>
        <w:tc>
          <w:tcPr>
            <w:tcW w:w="9988" w:type="dxa"/>
            <w:gridSpan w:val="2"/>
          </w:tcPr>
          <w:p w14:paraId="06FDA06E" w14:textId="77777777" w:rsidR="000A32C8" w:rsidRPr="00BF5E97" w:rsidRDefault="000A32C8" w:rsidP="00E45DBE">
            <w:pPr>
              <w:jc w:val="center"/>
              <w:rPr>
                <w:sz w:val="24"/>
                <w:szCs w:val="24"/>
              </w:rPr>
            </w:pPr>
          </w:p>
          <w:p w14:paraId="4B004A0B" w14:textId="77777777" w:rsidR="000A32C8" w:rsidRPr="00BF5E97" w:rsidRDefault="006C23D6" w:rsidP="006C23D6">
            <w:pPr>
              <w:jc w:val="center"/>
              <w:rPr>
                <w:sz w:val="24"/>
                <w:szCs w:val="24"/>
              </w:rPr>
            </w:pPr>
            <w:r>
              <w:rPr>
                <w:sz w:val="24"/>
                <w:szCs w:val="24"/>
              </w:rPr>
              <w:t>Start driving forward to GTİ TIR Park.</w:t>
            </w:r>
          </w:p>
        </w:tc>
      </w:tr>
      <w:tr w:rsidR="000A32C8" w14:paraId="1858EE6E" w14:textId="77777777" w:rsidTr="00BF5E97">
        <w:trPr>
          <w:trHeight w:val="197"/>
        </w:trPr>
        <w:tc>
          <w:tcPr>
            <w:tcW w:w="704" w:type="dxa"/>
            <w:vAlign w:val="center"/>
          </w:tcPr>
          <w:p w14:paraId="647AD3AF" w14:textId="77777777" w:rsidR="000A32C8" w:rsidRPr="00E70C8C" w:rsidRDefault="00BF5E97" w:rsidP="00BF5E97">
            <w:pPr>
              <w:jc w:val="center"/>
              <w:rPr>
                <w:b/>
                <w:sz w:val="16"/>
                <w:szCs w:val="16"/>
              </w:rPr>
            </w:pPr>
            <w:r w:rsidRPr="00BF5E97">
              <w:rPr>
                <w:b/>
                <w:sz w:val="28"/>
                <w:szCs w:val="28"/>
              </w:rPr>
              <w:t>10</w:t>
            </w:r>
          </w:p>
        </w:tc>
        <w:tc>
          <w:tcPr>
            <w:tcW w:w="9988" w:type="dxa"/>
            <w:gridSpan w:val="2"/>
          </w:tcPr>
          <w:p w14:paraId="5717BA30" w14:textId="77777777" w:rsidR="006C23D6" w:rsidRDefault="006C23D6" w:rsidP="005F36E8">
            <w:pPr>
              <w:rPr>
                <w:color w:val="000000" w:themeColor="text1"/>
                <w:sz w:val="24"/>
                <w:szCs w:val="24"/>
              </w:rPr>
            </w:pPr>
            <w:r>
              <w:rPr>
                <w:sz w:val="24"/>
                <w:szCs w:val="24"/>
              </w:rPr>
              <w:t xml:space="preserve">Your </w:t>
            </w:r>
            <w:r w:rsidR="00444FA9">
              <w:rPr>
                <w:sz w:val="24"/>
                <w:szCs w:val="24"/>
              </w:rPr>
              <w:t>booking</w:t>
            </w:r>
            <w:r>
              <w:rPr>
                <w:sz w:val="24"/>
                <w:szCs w:val="24"/>
              </w:rPr>
              <w:t xml:space="preserve"> time is the time that you enter to GTİ Park. Please stick to this time. (For example; if 17.00-18.00 slot is selected, 17.00 is the time to enter to GTİ TIR Park, 18.00 is exit time from GTİ TIR Park.)</w:t>
            </w:r>
          </w:p>
          <w:p w14:paraId="444EA691" w14:textId="77777777" w:rsidR="000A32C8" w:rsidRPr="00BF5E97" w:rsidRDefault="000A32C8" w:rsidP="006C23D6">
            <w:pPr>
              <w:rPr>
                <w:sz w:val="24"/>
                <w:szCs w:val="24"/>
              </w:rPr>
            </w:pPr>
          </w:p>
        </w:tc>
      </w:tr>
      <w:tr w:rsidR="000A32C8" w14:paraId="546E1C22" w14:textId="77777777" w:rsidTr="00316F7A">
        <w:trPr>
          <w:trHeight w:val="197"/>
        </w:trPr>
        <w:tc>
          <w:tcPr>
            <w:tcW w:w="704" w:type="dxa"/>
            <w:vAlign w:val="center"/>
          </w:tcPr>
          <w:p w14:paraId="26BFBF10" w14:textId="77777777" w:rsidR="000A32C8" w:rsidRPr="00E70C8C" w:rsidRDefault="00BF5E97" w:rsidP="00BF5E97">
            <w:pPr>
              <w:jc w:val="center"/>
              <w:rPr>
                <w:b/>
                <w:sz w:val="16"/>
                <w:szCs w:val="16"/>
              </w:rPr>
            </w:pPr>
            <w:r w:rsidRPr="00BF5E97">
              <w:rPr>
                <w:b/>
                <w:sz w:val="28"/>
                <w:szCs w:val="28"/>
              </w:rPr>
              <w:lastRenderedPageBreak/>
              <w:t>11</w:t>
            </w:r>
          </w:p>
        </w:tc>
        <w:tc>
          <w:tcPr>
            <w:tcW w:w="2824" w:type="dxa"/>
            <w:vAlign w:val="center"/>
          </w:tcPr>
          <w:p w14:paraId="25119F22" w14:textId="77777777" w:rsidR="000A32C8" w:rsidRPr="00BF5E97" w:rsidRDefault="006C23D6" w:rsidP="006C23D6">
            <w:pPr>
              <w:jc w:val="center"/>
              <w:rPr>
                <w:sz w:val="24"/>
                <w:szCs w:val="24"/>
              </w:rPr>
            </w:pPr>
            <w:r>
              <w:rPr>
                <w:sz w:val="24"/>
                <w:szCs w:val="24"/>
              </w:rPr>
              <w:t>When you arrive to GTİ TIR Park entrence, click to the “digital ticket” link in your mobile.</w:t>
            </w:r>
          </w:p>
        </w:tc>
        <w:tc>
          <w:tcPr>
            <w:tcW w:w="7164" w:type="dxa"/>
          </w:tcPr>
          <w:p w14:paraId="3012986B" w14:textId="77777777" w:rsidR="000A32C8" w:rsidRDefault="000A32C8" w:rsidP="00E45DBE">
            <w:r w:rsidRPr="00C06A8F">
              <w:rPr>
                <w:noProof/>
                <w:lang w:eastAsia="tr-TR"/>
              </w:rPr>
              <w:drawing>
                <wp:inline distT="0" distB="0" distL="0" distR="0" wp14:anchorId="1F85DD35" wp14:editId="6D83F8BE">
                  <wp:extent cx="2143125" cy="1485246"/>
                  <wp:effectExtent l="0" t="0" r="0" b="1270"/>
                  <wp:docPr id="28" name="Resim 28" descr="D:\Users\65467250566\Desktop\Screenshot_2020-07-14-10-31-19-813_com.android.m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65467250566\Desktop\Screenshot_2020-07-14-10-31-19-813_com.android.mm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4291" cy="1506845"/>
                          </a:xfrm>
                          <a:prstGeom prst="rect">
                            <a:avLst/>
                          </a:prstGeom>
                          <a:noFill/>
                          <a:ln>
                            <a:noFill/>
                          </a:ln>
                        </pic:spPr>
                      </pic:pic>
                    </a:graphicData>
                  </a:graphic>
                </wp:inline>
              </w:drawing>
            </w:r>
            <w:r>
              <w:rPr>
                <w:noProof/>
                <w:lang w:eastAsia="tr-TR"/>
              </w:rPr>
              <w:drawing>
                <wp:inline distT="0" distB="0" distL="0" distR="0" wp14:anchorId="7AEA7D97" wp14:editId="10E111B4">
                  <wp:extent cx="2070530" cy="2983293"/>
                  <wp:effectExtent l="0" t="0" r="635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75540" cy="2990512"/>
                          </a:xfrm>
                          <a:prstGeom prst="rect">
                            <a:avLst/>
                          </a:prstGeom>
                        </pic:spPr>
                      </pic:pic>
                    </a:graphicData>
                  </a:graphic>
                </wp:inline>
              </w:drawing>
            </w:r>
          </w:p>
        </w:tc>
      </w:tr>
      <w:tr w:rsidR="000A32C8" w14:paraId="20334EB9" w14:textId="77777777" w:rsidTr="00BF5E97">
        <w:trPr>
          <w:trHeight w:val="1140"/>
        </w:trPr>
        <w:tc>
          <w:tcPr>
            <w:tcW w:w="704" w:type="dxa"/>
            <w:vAlign w:val="center"/>
          </w:tcPr>
          <w:p w14:paraId="1F3A2756" w14:textId="77777777" w:rsidR="000A32C8" w:rsidRPr="00BF5E97" w:rsidRDefault="00BF5E97" w:rsidP="00BF5E97">
            <w:pPr>
              <w:jc w:val="center"/>
              <w:rPr>
                <w:b/>
                <w:sz w:val="28"/>
                <w:szCs w:val="28"/>
              </w:rPr>
            </w:pPr>
            <w:r>
              <w:rPr>
                <w:b/>
                <w:sz w:val="28"/>
                <w:szCs w:val="28"/>
              </w:rPr>
              <w:t>12</w:t>
            </w:r>
          </w:p>
        </w:tc>
        <w:tc>
          <w:tcPr>
            <w:tcW w:w="9988" w:type="dxa"/>
            <w:gridSpan w:val="2"/>
          </w:tcPr>
          <w:p w14:paraId="1503BFB3" w14:textId="77777777" w:rsidR="000A32C8" w:rsidRDefault="000A32C8" w:rsidP="006D4C0C">
            <w:pPr>
              <w:jc w:val="center"/>
            </w:pPr>
          </w:p>
          <w:p w14:paraId="4BDDE502" w14:textId="77777777" w:rsidR="006C23D6" w:rsidRPr="009E3ADD" w:rsidRDefault="006C23D6" w:rsidP="006C23D6">
            <w:pPr>
              <w:jc w:val="center"/>
              <w:rPr>
                <w:sz w:val="24"/>
                <w:szCs w:val="24"/>
              </w:rPr>
            </w:pPr>
            <w:r>
              <w:rPr>
                <w:sz w:val="24"/>
                <w:szCs w:val="24"/>
              </w:rPr>
              <w:t xml:space="preserve">Scan the QR Code displayed at the mobile application to the entry control unit. If you have arrived in compliance with your </w:t>
            </w:r>
            <w:r w:rsidR="00444FA9">
              <w:rPr>
                <w:sz w:val="24"/>
                <w:szCs w:val="24"/>
              </w:rPr>
              <w:t>booking</w:t>
            </w:r>
            <w:r>
              <w:rPr>
                <w:sz w:val="24"/>
                <w:szCs w:val="24"/>
              </w:rPr>
              <w:t xml:space="preserve"> time barrier will be opened. After this stage, “Ready to Exit” button will be activated.</w:t>
            </w:r>
          </w:p>
          <w:p w14:paraId="1AA7534C" w14:textId="77777777" w:rsidR="000A32C8" w:rsidRPr="00BF5E97" w:rsidRDefault="000A32C8" w:rsidP="006D4C0C">
            <w:pPr>
              <w:jc w:val="center"/>
              <w:rPr>
                <w:sz w:val="24"/>
                <w:szCs w:val="24"/>
              </w:rPr>
            </w:pPr>
          </w:p>
        </w:tc>
      </w:tr>
      <w:tr w:rsidR="000A32C8" w14:paraId="25627C73" w14:textId="77777777" w:rsidTr="00316F7A">
        <w:trPr>
          <w:trHeight w:val="197"/>
        </w:trPr>
        <w:tc>
          <w:tcPr>
            <w:tcW w:w="704" w:type="dxa"/>
            <w:vAlign w:val="center"/>
          </w:tcPr>
          <w:p w14:paraId="6B5FC6F4" w14:textId="77777777" w:rsidR="000A32C8" w:rsidRPr="00BF5E97" w:rsidRDefault="000A32C8" w:rsidP="00BF5E97">
            <w:pPr>
              <w:jc w:val="center"/>
              <w:rPr>
                <w:b/>
                <w:sz w:val="28"/>
                <w:szCs w:val="28"/>
              </w:rPr>
            </w:pPr>
            <w:r w:rsidRPr="00BF5E97">
              <w:rPr>
                <w:b/>
                <w:sz w:val="28"/>
                <w:szCs w:val="28"/>
              </w:rPr>
              <w:t>13</w:t>
            </w:r>
          </w:p>
        </w:tc>
        <w:tc>
          <w:tcPr>
            <w:tcW w:w="2824" w:type="dxa"/>
            <w:vAlign w:val="center"/>
          </w:tcPr>
          <w:p w14:paraId="54605DE0" w14:textId="77777777" w:rsidR="000A32C8" w:rsidRPr="00BF5E97" w:rsidRDefault="006C23D6" w:rsidP="006C23D6">
            <w:pPr>
              <w:jc w:val="center"/>
              <w:rPr>
                <w:sz w:val="24"/>
                <w:szCs w:val="24"/>
              </w:rPr>
            </w:pPr>
            <w:r>
              <w:rPr>
                <w:sz w:val="24"/>
                <w:szCs w:val="24"/>
              </w:rPr>
              <w:t>Inside the GTİ TIR Park, make a notification that you are ready to exit by clicking to “Ready for Exit” button in your mobile application, digital ticket or kiosks.</w:t>
            </w:r>
          </w:p>
        </w:tc>
        <w:tc>
          <w:tcPr>
            <w:tcW w:w="7164" w:type="dxa"/>
          </w:tcPr>
          <w:p w14:paraId="0FFE2F1F" w14:textId="77777777" w:rsidR="000A32C8" w:rsidRDefault="000A32C8" w:rsidP="00E45DBE">
            <w:r>
              <w:rPr>
                <w:noProof/>
                <w:lang w:eastAsia="tr-TR"/>
              </w:rPr>
              <w:drawing>
                <wp:inline distT="0" distB="0" distL="0" distR="0" wp14:anchorId="2570E602" wp14:editId="7734965E">
                  <wp:extent cx="2656256" cy="4211889"/>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56256" cy="4211889"/>
                          </a:xfrm>
                          <a:prstGeom prst="rect">
                            <a:avLst/>
                          </a:prstGeom>
                        </pic:spPr>
                      </pic:pic>
                    </a:graphicData>
                  </a:graphic>
                </wp:inline>
              </w:drawing>
            </w:r>
          </w:p>
        </w:tc>
      </w:tr>
      <w:tr w:rsidR="000A32C8" w14:paraId="1342EA5D" w14:textId="77777777" w:rsidTr="00BF5E97">
        <w:trPr>
          <w:trHeight w:val="1023"/>
        </w:trPr>
        <w:tc>
          <w:tcPr>
            <w:tcW w:w="704" w:type="dxa"/>
            <w:vAlign w:val="center"/>
          </w:tcPr>
          <w:p w14:paraId="4E4D067E" w14:textId="77777777" w:rsidR="000A32C8" w:rsidRPr="00BF5E97" w:rsidRDefault="000A32C8" w:rsidP="00BF5E97">
            <w:pPr>
              <w:jc w:val="center"/>
              <w:rPr>
                <w:b/>
                <w:sz w:val="28"/>
                <w:szCs w:val="28"/>
              </w:rPr>
            </w:pPr>
            <w:r w:rsidRPr="00BF5E97">
              <w:rPr>
                <w:b/>
                <w:sz w:val="28"/>
                <w:szCs w:val="28"/>
              </w:rPr>
              <w:t>14</w:t>
            </w:r>
          </w:p>
        </w:tc>
        <w:tc>
          <w:tcPr>
            <w:tcW w:w="9988" w:type="dxa"/>
            <w:gridSpan w:val="2"/>
          </w:tcPr>
          <w:p w14:paraId="7BFEEAE2" w14:textId="77777777" w:rsidR="000A32C8" w:rsidRDefault="000A32C8" w:rsidP="00E45DBE">
            <w:pPr>
              <w:jc w:val="center"/>
            </w:pPr>
          </w:p>
          <w:p w14:paraId="7D85DB81" w14:textId="77777777" w:rsidR="000A32C8" w:rsidRPr="00BF5E97" w:rsidRDefault="006C23D6" w:rsidP="00E45DBE">
            <w:pPr>
              <w:jc w:val="center"/>
              <w:rPr>
                <w:sz w:val="24"/>
                <w:szCs w:val="24"/>
              </w:rPr>
            </w:pPr>
            <w:r>
              <w:rPr>
                <w:sz w:val="24"/>
                <w:szCs w:val="24"/>
              </w:rPr>
              <w:t>Scan the QR code that you used to enter to the exit control unit. Move forward to the customs area when the barrier is opened.</w:t>
            </w:r>
          </w:p>
        </w:tc>
      </w:tr>
    </w:tbl>
    <w:p w14:paraId="0925A710" w14:textId="77777777" w:rsidR="000A32C8" w:rsidRDefault="000A32C8" w:rsidP="000A32C8"/>
    <w:p w14:paraId="0486C9E9" w14:textId="77777777" w:rsidR="00036632" w:rsidRDefault="00036632"/>
    <w:sectPr w:rsidR="00036632" w:rsidSect="006D4C0C">
      <w:footerReference w:type="default" r:id="rId20"/>
      <w:pgSz w:w="11906" w:h="16838"/>
      <w:pgMar w:top="851" w:right="720" w:bottom="28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9827" w14:textId="77777777" w:rsidR="00A0658D" w:rsidRDefault="00A0658D" w:rsidP="009437EB">
      <w:pPr>
        <w:spacing w:after="0" w:line="240" w:lineRule="auto"/>
      </w:pPr>
      <w:r>
        <w:separator/>
      </w:r>
    </w:p>
  </w:endnote>
  <w:endnote w:type="continuationSeparator" w:id="0">
    <w:p w14:paraId="0534C733" w14:textId="77777777" w:rsidR="00A0658D" w:rsidRDefault="00A0658D" w:rsidP="00943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2859113"/>
      <w:docPartObj>
        <w:docPartGallery w:val="Page Numbers (Bottom of Page)"/>
        <w:docPartUnique/>
      </w:docPartObj>
    </w:sdtPr>
    <w:sdtEndPr/>
    <w:sdtContent>
      <w:sdt>
        <w:sdtPr>
          <w:id w:val="1728636285"/>
          <w:docPartObj>
            <w:docPartGallery w:val="Page Numbers (Top of Page)"/>
            <w:docPartUnique/>
          </w:docPartObj>
        </w:sdtPr>
        <w:sdtEndPr/>
        <w:sdtContent>
          <w:p w14:paraId="7E1860CE" w14:textId="77777777" w:rsidR="009437EB" w:rsidRDefault="009437EB">
            <w:pPr>
              <w:pStyle w:val="a7"/>
              <w:jc w:val="center"/>
            </w:pPr>
            <w:r>
              <w:t xml:space="preserve">Sayfa </w:t>
            </w:r>
            <w:r>
              <w:rPr>
                <w:b/>
                <w:bCs/>
                <w:sz w:val="24"/>
                <w:szCs w:val="24"/>
              </w:rPr>
              <w:fldChar w:fldCharType="begin"/>
            </w:r>
            <w:r>
              <w:rPr>
                <w:b/>
                <w:bCs/>
              </w:rPr>
              <w:instrText>PAGE</w:instrText>
            </w:r>
            <w:r>
              <w:rPr>
                <w:b/>
                <w:bCs/>
                <w:sz w:val="24"/>
                <w:szCs w:val="24"/>
              </w:rPr>
              <w:fldChar w:fldCharType="separate"/>
            </w:r>
            <w:r w:rsidR="00444FA9">
              <w:rPr>
                <w:b/>
                <w:bCs/>
                <w:noProof/>
              </w:rPr>
              <w:t>4</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444FA9">
              <w:rPr>
                <w:b/>
                <w:bCs/>
                <w:noProof/>
              </w:rPr>
              <w:t>5</w:t>
            </w:r>
            <w:r>
              <w:rPr>
                <w:b/>
                <w:bCs/>
                <w:sz w:val="24"/>
                <w:szCs w:val="24"/>
              </w:rPr>
              <w:fldChar w:fldCharType="end"/>
            </w:r>
          </w:p>
        </w:sdtContent>
      </w:sdt>
    </w:sdtContent>
  </w:sdt>
  <w:p w14:paraId="0846C5A3" w14:textId="77777777" w:rsidR="009437EB" w:rsidRDefault="009437E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798478" w14:textId="77777777" w:rsidR="00A0658D" w:rsidRDefault="00A0658D" w:rsidP="009437EB">
      <w:pPr>
        <w:spacing w:after="0" w:line="240" w:lineRule="auto"/>
      </w:pPr>
      <w:r>
        <w:separator/>
      </w:r>
    </w:p>
  </w:footnote>
  <w:footnote w:type="continuationSeparator" w:id="0">
    <w:p w14:paraId="45A9A897" w14:textId="77777777" w:rsidR="00A0658D" w:rsidRDefault="00A0658D" w:rsidP="009437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565"/>
    <w:rsid w:val="00031F52"/>
    <w:rsid w:val="00036632"/>
    <w:rsid w:val="00066F22"/>
    <w:rsid w:val="000A32C8"/>
    <w:rsid w:val="000B0649"/>
    <w:rsid w:val="000C7DF3"/>
    <w:rsid w:val="0013229C"/>
    <w:rsid w:val="00164C0F"/>
    <w:rsid w:val="00181116"/>
    <w:rsid w:val="00197FC8"/>
    <w:rsid w:val="001D0BA2"/>
    <w:rsid w:val="00265881"/>
    <w:rsid w:val="002D1F8F"/>
    <w:rsid w:val="002E00C2"/>
    <w:rsid w:val="002F6121"/>
    <w:rsid w:val="0030085F"/>
    <w:rsid w:val="00316F7A"/>
    <w:rsid w:val="00372015"/>
    <w:rsid w:val="003C7661"/>
    <w:rsid w:val="003E0196"/>
    <w:rsid w:val="003F37C5"/>
    <w:rsid w:val="0040428B"/>
    <w:rsid w:val="00444FA9"/>
    <w:rsid w:val="004E4D87"/>
    <w:rsid w:val="00540EE5"/>
    <w:rsid w:val="00585356"/>
    <w:rsid w:val="00587A3F"/>
    <w:rsid w:val="005F36E8"/>
    <w:rsid w:val="00615357"/>
    <w:rsid w:val="006324C2"/>
    <w:rsid w:val="006453EB"/>
    <w:rsid w:val="0065252F"/>
    <w:rsid w:val="00694D4D"/>
    <w:rsid w:val="006B6BF3"/>
    <w:rsid w:val="006C23D6"/>
    <w:rsid w:val="006D4C0C"/>
    <w:rsid w:val="00735090"/>
    <w:rsid w:val="007B6CA6"/>
    <w:rsid w:val="007D5E0E"/>
    <w:rsid w:val="00893D53"/>
    <w:rsid w:val="00893F08"/>
    <w:rsid w:val="008D0DBF"/>
    <w:rsid w:val="009108ED"/>
    <w:rsid w:val="009437EB"/>
    <w:rsid w:val="00956407"/>
    <w:rsid w:val="00957B0B"/>
    <w:rsid w:val="009635C6"/>
    <w:rsid w:val="00982565"/>
    <w:rsid w:val="00983BCA"/>
    <w:rsid w:val="0098437F"/>
    <w:rsid w:val="009A6AA2"/>
    <w:rsid w:val="009D6F6A"/>
    <w:rsid w:val="00A01892"/>
    <w:rsid w:val="00A0658D"/>
    <w:rsid w:val="00A07077"/>
    <w:rsid w:val="00A1032A"/>
    <w:rsid w:val="00A53EC8"/>
    <w:rsid w:val="00AC4687"/>
    <w:rsid w:val="00AD6D58"/>
    <w:rsid w:val="00B0671F"/>
    <w:rsid w:val="00B32D65"/>
    <w:rsid w:val="00BE6344"/>
    <w:rsid w:val="00BF5E97"/>
    <w:rsid w:val="00C50826"/>
    <w:rsid w:val="00CB1581"/>
    <w:rsid w:val="00CC19FB"/>
    <w:rsid w:val="00D141D8"/>
    <w:rsid w:val="00D447B2"/>
    <w:rsid w:val="00D94198"/>
    <w:rsid w:val="00E274B1"/>
    <w:rsid w:val="00E660EB"/>
    <w:rsid w:val="00E70C8C"/>
    <w:rsid w:val="00E715EB"/>
    <w:rsid w:val="00EE1F9B"/>
    <w:rsid w:val="00F1740A"/>
    <w:rsid w:val="00F26717"/>
    <w:rsid w:val="00FE7F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9A488"/>
  <w15:chartTrackingRefBased/>
  <w15:docId w15:val="{634B4CD9-1A54-469B-90F7-ECDA417A3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82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rsid w:val="00982565"/>
    <w:rPr>
      <w:color w:val="0000FF"/>
      <w:u w:val="single"/>
    </w:rPr>
  </w:style>
  <w:style w:type="paragraph" w:styleId="a5">
    <w:name w:val="header"/>
    <w:basedOn w:val="a"/>
    <w:link w:val="a6"/>
    <w:uiPriority w:val="99"/>
    <w:unhideWhenUsed/>
    <w:rsid w:val="009437EB"/>
    <w:pPr>
      <w:tabs>
        <w:tab w:val="center" w:pos="4536"/>
        <w:tab w:val="right" w:pos="9072"/>
      </w:tabs>
      <w:spacing w:after="0" w:line="240" w:lineRule="auto"/>
    </w:pPr>
  </w:style>
  <w:style w:type="character" w:customStyle="1" w:styleId="a6">
    <w:name w:val="Верхний колонтитул Знак"/>
    <w:basedOn w:val="a0"/>
    <w:link w:val="a5"/>
    <w:uiPriority w:val="99"/>
    <w:rsid w:val="009437EB"/>
  </w:style>
  <w:style w:type="paragraph" w:styleId="a7">
    <w:name w:val="footer"/>
    <w:basedOn w:val="a"/>
    <w:link w:val="a8"/>
    <w:uiPriority w:val="99"/>
    <w:unhideWhenUsed/>
    <w:rsid w:val="009437EB"/>
    <w:pPr>
      <w:tabs>
        <w:tab w:val="center" w:pos="4536"/>
        <w:tab w:val="right" w:pos="9072"/>
      </w:tabs>
      <w:spacing w:after="0" w:line="240" w:lineRule="auto"/>
    </w:pPr>
  </w:style>
  <w:style w:type="character" w:customStyle="1" w:styleId="a8">
    <w:name w:val="Нижний колонтитул Знак"/>
    <w:basedOn w:val="a0"/>
    <w:link w:val="a7"/>
    <w:uiPriority w:val="99"/>
    <w:rsid w:val="009437EB"/>
  </w:style>
  <w:style w:type="paragraph" w:styleId="a9">
    <w:name w:val="Balloon Text"/>
    <w:basedOn w:val="a"/>
    <w:link w:val="aa"/>
    <w:uiPriority w:val="99"/>
    <w:semiHidden/>
    <w:unhideWhenUsed/>
    <w:rsid w:val="003E0196"/>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3E01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sstest.ticaret.gov.tr"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389</Words>
  <Characters>2220</Characters>
  <Application>Microsoft Office Word</Application>
  <DocSecurity>4</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T.C. Gümrük ve Ticaret Bakanlığı</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Faruk Aydemir</dc:creator>
  <cp:keywords/>
  <dc:description/>
  <cp:lastModifiedBy>Евгений Антипов</cp:lastModifiedBy>
  <cp:revision>2</cp:revision>
  <cp:lastPrinted>2020-07-17T11:37:00Z</cp:lastPrinted>
  <dcterms:created xsi:type="dcterms:W3CDTF">2020-09-17T07:51:00Z</dcterms:created>
  <dcterms:modified xsi:type="dcterms:W3CDTF">2020-09-17T07:51:00Z</dcterms:modified>
</cp:coreProperties>
</file>